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13" w:rsidRPr="00C80CE9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B326A9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8473D0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B326A9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0137E8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473D0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B326A9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8473D0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.WDKRU</w:t>
      </w:r>
    </w:p>
    <w:p w:rsidR="00347713" w:rsidRPr="00C80CE9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C80CE9" w:rsidTr="00D561D3">
        <w:tc>
          <w:tcPr>
            <w:tcW w:w="2943" w:type="dxa"/>
            <w:vAlign w:val="center"/>
          </w:tcPr>
          <w:p w:rsidR="00347713" w:rsidRPr="00C80CE9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C80CE9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CE9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C80CE9" w:rsidTr="00D561D3">
        <w:tc>
          <w:tcPr>
            <w:tcW w:w="2943" w:type="dxa"/>
            <w:vAlign w:val="center"/>
          </w:tcPr>
          <w:p w:rsidR="00347713" w:rsidRPr="00C80CE9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C80CE9" w:rsidRDefault="008473D0" w:rsidP="000137E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CE9">
              <w:rPr>
                <w:rFonts w:ascii="Arial" w:hAnsi="Arial" w:cs="Arial"/>
                <w:sz w:val="20"/>
                <w:szCs w:val="20"/>
              </w:rPr>
              <w:t>10.73</w:t>
            </w:r>
            <w:r w:rsidR="00B326A9" w:rsidRPr="00C80CE9">
              <w:rPr>
                <w:rFonts w:ascii="Arial" w:hAnsi="Arial" w:cs="Arial"/>
                <w:sz w:val="20"/>
                <w:szCs w:val="20"/>
              </w:rPr>
              <w:t>0</w:t>
            </w:r>
            <w:r w:rsidRPr="00C80CE9">
              <w:rPr>
                <w:rFonts w:ascii="Arial" w:hAnsi="Arial" w:cs="Arial"/>
                <w:sz w:val="20"/>
                <w:szCs w:val="20"/>
              </w:rPr>
              <w:t>0.0</w:t>
            </w:r>
            <w:r w:rsidR="00B326A9" w:rsidRPr="00C80CE9">
              <w:rPr>
                <w:rFonts w:ascii="Arial" w:hAnsi="Arial" w:cs="Arial"/>
                <w:sz w:val="20"/>
                <w:szCs w:val="20"/>
              </w:rPr>
              <w:t>0</w:t>
            </w:r>
            <w:r w:rsidR="000137E8" w:rsidRPr="00C80CE9">
              <w:rPr>
                <w:rFonts w:ascii="Arial" w:hAnsi="Arial" w:cs="Arial"/>
                <w:sz w:val="20"/>
                <w:szCs w:val="20"/>
              </w:rPr>
              <w:t>7</w:t>
            </w:r>
            <w:r w:rsidRPr="00C80CE9">
              <w:rPr>
                <w:rFonts w:ascii="Arial" w:hAnsi="Arial" w:cs="Arial"/>
                <w:sz w:val="20"/>
                <w:szCs w:val="20"/>
              </w:rPr>
              <w:t>.201</w:t>
            </w:r>
            <w:r w:rsidR="000137E8" w:rsidRPr="00C80CE9">
              <w:rPr>
                <w:rFonts w:ascii="Arial" w:hAnsi="Arial" w:cs="Arial"/>
                <w:sz w:val="20"/>
                <w:szCs w:val="20"/>
              </w:rPr>
              <w:t>9</w:t>
            </w:r>
            <w:r w:rsidRPr="00C80CE9">
              <w:rPr>
                <w:rFonts w:ascii="Arial" w:hAnsi="Arial" w:cs="Arial"/>
                <w:sz w:val="20"/>
                <w:szCs w:val="20"/>
              </w:rPr>
              <w:t>.WDKRU</w:t>
            </w:r>
          </w:p>
        </w:tc>
      </w:tr>
      <w:tr w:rsidR="00347713" w:rsidRPr="00C80CE9" w:rsidTr="000548F6">
        <w:trPr>
          <w:trHeight w:val="430"/>
        </w:trPr>
        <w:tc>
          <w:tcPr>
            <w:tcW w:w="2943" w:type="dxa"/>
            <w:vAlign w:val="center"/>
          </w:tcPr>
          <w:p w:rsidR="00347713" w:rsidRPr="00C80CE9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C80CE9" w:rsidRDefault="000137E8" w:rsidP="007B488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80CE9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Data rozpoczęcia kontroli: 15 lutego 2019</w:t>
            </w:r>
            <w:r w:rsidRPr="00C80CE9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r.</w:t>
            </w:r>
            <w:r w:rsidRPr="00C80CE9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, data zakończenia kontroli (podpisania protokołu kontroli przez kontrolerów): 04 marca 2019r</w:t>
            </w:r>
          </w:p>
        </w:tc>
      </w:tr>
      <w:tr w:rsidR="00347713" w:rsidRPr="00C80CE9" w:rsidTr="00D561D3">
        <w:tc>
          <w:tcPr>
            <w:tcW w:w="2943" w:type="dxa"/>
            <w:vAlign w:val="center"/>
          </w:tcPr>
          <w:p w:rsidR="00347713" w:rsidRPr="00C80CE9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347713" w:rsidRPr="00C80CE9" w:rsidRDefault="00C80CE9" w:rsidP="00C80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>Poliklinika Ginekologiczno- Położnicza Spółka z ograniczoną odpowiedzialnością Spółka komandytowa</w:t>
            </w:r>
            <w:r w:rsidRPr="00C80CE9">
              <w:rPr>
                <w:rFonts w:ascii="Arial" w:hAnsi="Arial" w:cs="Arial"/>
                <w:sz w:val="20"/>
                <w:szCs w:val="20"/>
              </w:rPr>
              <w:t xml:space="preserve"> z siedzibą: 15 - 435 Białystok, ul. Zamenhofa 19, prowadzącym działalność w zakładzie leczniczym: Poliklinika Ginekologiczno- Położnicza Szpital</w:t>
            </w:r>
          </w:p>
        </w:tc>
      </w:tr>
      <w:tr w:rsidR="00347713" w:rsidRPr="00C80CE9" w:rsidTr="00D561D3">
        <w:tc>
          <w:tcPr>
            <w:tcW w:w="2943" w:type="dxa"/>
            <w:vAlign w:val="center"/>
          </w:tcPr>
          <w:p w:rsidR="00347713" w:rsidRPr="00C80CE9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C80CE9" w:rsidRDefault="000137E8" w:rsidP="007B488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80C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Realizacja </w:t>
            </w:r>
            <w:r w:rsidRPr="00C80CE9">
              <w:rPr>
                <w:rFonts w:ascii="Arial" w:hAnsi="Arial" w:cs="Arial"/>
                <w:sz w:val="20"/>
                <w:szCs w:val="20"/>
              </w:rPr>
              <w:t>umów o udzielanie świadczeń opieki zdrowotnej w rodzaju leczenie szpitalne w zakresie rozliczania świadczeń w grupach JGP związanych z patologią noworodka (N24 i N25)</w:t>
            </w:r>
          </w:p>
        </w:tc>
      </w:tr>
      <w:tr w:rsidR="00347713" w:rsidRPr="00C80CE9" w:rsidTr="00D561D3">
        <w:tc>
          <w:tcPr>
            <w:tcW w:w="2943" w:type="dxa"/>
            <w:vAlign w:val="center"/>
          </w:tcPr>
          <w:p w:rsidR="00347713" w:rsidRPr="00C80CE9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C80CE9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0137E8" w:rsidRPr="00C80CE9" w:rsidRDefault="000137E8" w:rsidP="00730E91">
            <w:pPr>
              <w:pStyle w:val="Akapitzlist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 xml:space="preserve">Negatywnie, </w:t>
            </w:r>
            <w:r w:rsidRPr="00C80CE9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</w:t>
            </w:r>
            <w:r w:rsidRPr="00C80CE9">
              <w:rPr>
                <w:rFonts w:ascii="Arial" w:hAnsi="Arial" w:cs="Arial"/>
                <w:bCs/>
                <w:sz w:val="20"/>
                <w:szCs w:val="20"/>
              </w:rPr>
              <w:t xml:space="preserve">należy </w:t>
            </w:r>
            <w:r w:rsidRPr="00C80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ocenić </w:t>
            </w:r>
            <w:r w:rsidRPr="00C80CE9">
              <w:rPr>
                <w:rFonts w:ascii="Arial" w:eastAsia="Calibri" w:hAnsi="Arial" w:cs="Arial"/>
                <w:b/>
                <w:sz w:val="20"/>
                <w:szCs w:val="20"/>
              </w:rPr>
              <w:t xml:space="preserve">prawidłowość kodowania </w:t>
            </w:r>
            <w:proofErr w:type="spellStart"/>
            <w:r w:rsidRPr="00C80CE9">
              <w:rPr>
                <w:rFonts w:ascii="Arial" w:eastAsia="Calibri" w:hAnsi="Arial" w:cs="Arial"/>
                <w:b/>
                <w:sz w:val="20"/>
                <w:szCs w:val="20"/>
              </w:rPr>
              <w:t>rozpoznań</w:t>
            </w:r>
            <w:proofErr w:type="spellEnd"/>
            <w:r w:rsidRPr="00C80CE9">
              <w:rPr>
                <w:rFonts w:ascii="Arial" w:eastAsia="Calibri" w:hAnsi="Arial" w:cs="Arial"/>
                <w:sz w:val="20"/>
                <w:szCs w:val="20"/>
              </w:rPr>
              <w:t xml:space="preserve"> wg </w:t>
            </w:r>
            <w:r w:rsidRPr="00C80CE9">
              <w:rPr>
                <w:rFonts w:ascii="Arial" w:hAnsi="Arial" w:cs="Arial"/>
                <w:sz w:val="20"/>
                <w:szCs w:val="20"/>
              </w:rPr>
              <w:t xml:space="preserve">Międzynarodowej </w:t>
            </w:r>
            <w:r w:rsidRPr="00C80CE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Statystycznej Klasyfikacji Chorób i Problemów Zdrowotnych ICD-10 </w:t>
            </w:r>
            <w:r w:rsidRPr="00C80CE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w 2016r</w:t>
            </w:r>
            <w:r w:rsidRPr="00C80CE9">
              <w:rPr>
                <w:rFonts w:ascii="Arial" w:eastAsia="Calibri" w:hAnsi="Arial" w:cs="Arial"/>
                <w:sz w:val="20"/>
                <w:szCs w:val="20"/>
              </w:rPr>
              <w:t>. pod kątem potwierdzenia zasadności sprawozdanego rozpoznania z wpisami w dokumentacji medycznej.</w:t>
            </w:r>
          </w:p>
          <w:p w:rsidR="000137E8" w:rsidRPr="00C80CE9" w:rsidRDefault="000137E8" w:rsidP="00730E91">
            <w:pPr>
              <w:pStyle w:val="Akapitzlist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 xml:space="preserve">Negatywnie, </w:t>
            </w:r>
            <w:r w:rsidRPr="00C80CE9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</w:t>
            </w:r>
            <w:r w:rsidRPr="00C80CE9">
              <w:rPr>
                <w:rFonts w:ascii="Arial" w:hAnsi="Arial" w:cs="Arial"/>
                <w:bCs/>
                <w:sz w:val="20"/>
                <w:szCs w:val="20"/>
              </w:rPr>
              <w:t xml:space="preserve">należy ocenić </w:t>
            </w:r>
            <w:r w:rsidRPr="00C80CE9">
              <w:rPr>
                <w:rFonts w:ascii="Arial" w:eastAsia="Calibri" w:hAnsi="Arial" w:cs="Arial"/>
                <w:sz w:val="20"/>
                <w:szCs w:val="20"/>
              </w:rPr>
              <w:t xml:space="preserve">prawidłowość kodowania </w:t>
            </w:r>
            <w:proofErr w:type="spellStart"/>
            <w:r w:rsidRPr="00C80CE9">
              <w:rPr>
                <w:rFonts w:ascii="Arial" w:eastAsia="Calibri" w:hAnsi="Arial" w:cs="Arial"/>
                <w:sz w:val="20"/>
                <w:szCs w:val="20"/>
              </w:rPr>
              <w:t>rozpoznań</w:t>
            </w:r>
            <w:proofErr w:type="spellEnd"/>
            <w:r w:rsidRPr="00C80CE9">
              <w:rPr>
                <w:rFonts w:ascii="Arial" w:eastAsia="Calibri" w:hAnsi="Arial" w:cs="Arial"/>
                <w:sz w:val="20"/>
                <w:szCs w:val="20"/>
              </w:rPr>
              <w:t xml:space="preserve"> wg </w:t>
            </w:r>
            <w:r w:rsidRPr="00C80CE9">
              <w:rPr>
                <w:rFonts w:ascii="Arial" w:hAnsi="Arial" w:cs="Arial"/>
                <w:sz w:val="20"/>
                <w:szCs w:val="20"/>
              </w:rPr>
              <w:t xml:space="preserve">Międzynarodowej </w:t>
            </w:r>
            <w:r w:rsidRPr="00C80CE9">
              <w:rPr>
                <w:rFonts w:ascii="Arial" w:eastAsia="Calibri" w:hAnsi="Arial" w:cs="Arial"/>
                <w:bCs/>
                <w:sz w:val="20"/>
                <w:szCs w:val="20"/>
              </w:rPr>
              <w:t>Statystycznej Klasyfikacji Chorób i Problemów Zdrowotnych ICD-10</w:t>
            </w:r>
            <w:r w:rsidRPr="00C80CE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80CE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w 2017r</w:t>
            </w:r>
            <w:r w:rsidRPr="00C80CE9">
              <w:rPr>
                <w:rFonts w:ascii="Arial" w:eastAsia="Calibri" w:hAnsi="Arial" w:cs="Arial"/>
                <w:sz w:val="20"/>
                <w:szCs w:val="20"/>
              </w:rPr>
              <w:t>. pod kątem potwierdzenia zasadności sprawozdanego rozpoznania z wpisami w dokumentacji medycznej.</w:t>
            </w:r>
          </w:p>
          <w:p w:rsidR="000137E8" w:rsidRPr="00C80CE9" w:rsidRDefault="000137E8" w:rsidP="00730E91">
            <w:pPr>
              <w:pStyle w:val="Akapitzlist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 xml:space="preserve">Pozytywnie z uchybieniami, </w:t>
            </w:r>
            <w:r w:rsidRPr="00C80CE9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w okresie objętym kontrolą (</w:t>
            </w:r>
            <w:r w:rsidRPr="00C80CE9">
              <w:rPr>
                <w:rFonts w:ascii="Arial" w:hAnsi="Arial" w:cs="Arial"/>
                <w:b/>
                <w:sz w:val="20"/>
                <w:szCs w:val="20"/>
                <w:u w:val="single"/>
              </w:rPr>
              <w:t>2016 r.)</w:t>
            </w:r>
            <w:r w:rsidRPr="00C80CE9">
              <w:rPr>
                <w:rFonts w:ascii="Arial" w:hAnsi="Arial" w:cs="Arial"/>
                <w:sz w:val="20"/>
                <w:szCs w:val="20"/>
              </w:rPr>
              <w:t xml:space="preserve"> zgodno</w:t>
            </w:r>
            <w:bookmarkStart w:id="0" w:name="_GoBack"/>
            <w:bookmarkEnd w:id="0"/>
            <w:r w:rsidRPr="00C80CE9">
              <w:rPr>
                <w:rFonts w:ascii="Arial" w:hAnsi="Arial" w:cs="Arial"/>
                <w:sz w:val="20"/>
                <w:szCs w:val="20"/>
              </w:rPr>
              <w:t>ść wpisów zawartych</w:t>
            </w:r>
            <w:r w:rsidR="00730E91" w:rsidRPr="00C80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CE9">
              <w:rPr>
                <w:rFonts w:ascii="Arial" w:hAnsi="Arial" w:cs="Arial"/>
                <w:sz w:val="20"/>
                <w:szCs w:val="20"/>
              </w:rPr>
              <w:t>w dokumentacji medycznej z raportami statystycznymi przekazanymi do POW NFZ w zakresie prawidłowości kodowania i sprawozdawania wykonanych w trakcie hospitalizacji istotnych procedur medycznych wg ICD-9, wykazanych w raportach statystycznych</w:t>
            </w:r>
          </w:p>
          <w:p w:rsidR="00730E91" w:rsidRPr="00C80CE9" w:rsidRDefault="000137E8" w:rsidP="00730E91">
            <w:pPr>
              <w:pStyle w:val="Akapitzlist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 xml:space="preserve">Pozytywnie z uchybieniami, </w:t>
            </w:r>
            <w:r w:rsidRPr="00C80CE9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w okresie objętym kontrolą (</w:t>
            </w:r>
            <w:r w:rsidRPr="00C80CE9">
              <w:rPr>
                <w:rFonts w:ascii="Arial" w:hAnsi="Arial" w:cs="Arial"/>
                <w:b/>
                <w:sz w:val="20"/>
                <w:szCs w:val="20"/>
                <w:u w:val="single"/>
              </w:rPr>
              <w:t>2017 r.)</w:t>
            </w:r>
            <w:r w:rsidRPr="00C80CE9">
              <w:rPr>
                <w:rFonts w:ascii="Arial" w:hAnsi="Arial" w:cs="Arial"/>
                <w:sz w:val="20"/>
                <w:szCs w:val="20"/>
              </w:rPr>
              <w:t xml:space="preserve"> zgodność wpisów zawartych</w:t>
            </w:r>
            <w:r w:rsidR="00730E91" w:rsidRPr="00C80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CE9">
              <w:rPr>
                <w:rFonts w:ascii="Arial" w:hAnsi="Arial" w:cs="Arial"/>
                <w:sz w:val="20"/>
                <w:szCs w:val="20"/>
              </w:rPr>
              <w:t>w dokumentacji medycznej z raportami statystycznymi przekazanymi do POW NFZ w zakresie prawidłowości kodowania i sprawozdawania wykonanych w trakcie hospitalizacji istotnych procedur medycznych wg ICD-9, wykazanych w raportach statystycznych</w:t>
            </w:r>
          </w:p>
          <w:p w:rsidR="00730E91" w:rsidRPr="00C80CE9" w:rsidRDefault="000137E8" w:rsidP="00730E91">
            <w:pPr>
              <w:pStyle w:val="Akapitzlist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 xml:space="preserve">Negatywnie, </w:t>
            </w:r>
            <w:r w:rsidRPr="00C80CE9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C80CE9">
              <w:rPr>
                <w:rFonts w:ascii="Arial" w:hAnsi="Arial" w:cs="Arial"/>
                <w:bCs/>
                <w:sz w:val="20"/>
                <w:szCs w:val="20"/>
              </w:rPr>
              <w:t>należy ocenić prawidłowość i zasadność wykazania do rozliczenia</w:t>
            </w:r>
            <w:r w:rsidRPr="00C80CE9">
              <w:rPr>
                <w:rFonts w:ascii="Arial" w:hAnsi="Arial" w:cs="Arial"/>
                <w:sz w:val="20"/>
                <w:szCs w:val="20"/>
              </w:rPr>
              <w:t xml:space="preserve"> do Podlaskiego OW NFZ </w:t>
            </w:r>
            <w:r w:rsidRPr="00C80CE9">
              <w:rPr>
                <w:rFonts w:ascii="Arial" w:hAnsi="Arial" w:cs="Arial"/>
                <w:bCs/>
                <w:sz w:val="20"/>
                <w:szCs w:val="20"/>
              </w:rPr>
              <w:t xml:space="preserve">wykazanych przez podmiot kontrolowany do rozliczenia </w:t>
            </w:r>
            <w:r w:rsidRPr="00C80CE9">
              <w:rPr>
                <w:rFonts w:ascii="Arial" w:hAnsi="Arial" w:cs="Arial"/>
                <w:bCs/>
                <w:sz w:val="20"/>
                <w:szCs w:val="20"/>
                <w:u w:val="single"/>
              </w:rPr>
              <w:t>w 2016r</w:t>
            </w:r>
            <w:r w:rsidR="00730E91" w:rsidRPr="00C80CE9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730E91" w:rsidRPr="00C80CE9">
              <w:rPr>
                <w:rFonts w:ascii="Arial" w:hAnsi="Arial" w:cs="Arial"/>
                <w:bCs/>
                <w:sz w:val="20"/>
                <w:szCs w:val="20"/>
              </w:rPr>
              <w:t xml:space="preserve">w ramach umowy o udzielanie świadczeń opieki zdrowotnej w rodzaju leczenie szpitalne w zakresie neonatologia– hospitalizacja N20, N24, N25 poprzez grupy JGP: </w:t>
            </w:r>
            <w:r w:rsidR="00730E91" w:rsidRPr="00C80CE9">
              <w:rPr>
                <w:rFonts w:ascii="Arial" w:hAnsi="Arial" w:cs="Arial"/>
                <w:b/>
                <w:bCs/>
                <w:sz w:val="20"/>
                <w:szCs w:val="20"/>
              </w:rPr>
              <w:t>N24, N25.</w:t>
            </w:r>
          </w:p>
          <w:p w:rsidR="00730E91" w:rsidRPr="00C80CE9" w:rsidRDefault="000137E8" w:rsidP="00730E91">
            <w:pPr>
              <w:pStyle w:val="Akapitzlist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 xml:space="preserve">Negatywnie, </w:t>
            </w:r>
            <w:r w:rsidRPr="00C80CE9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C80CE9">
              <w:rPr>
                <w:rFonts w:ascii="Arial" w:hAnsi="Arial" w:cs="Arial"/>
                <w:bCs/>
                <w:sz w:val="20"/>
                <w:szCs w:val="20"/>
              </w:rPr>
              <w:t>należy ocenić prawidłowość i zasadność wykazania do rozliczenia</w:t>
            </w:r>
            <w:r w:rsidRPr="00C80CE9">
              <w:rPr>
                <w:rFonts w:ascii="Arial" w:hAnsi="Arial" w:cs="Arial"/>
                <w:sz w:val="20"/>
                <w:szCs w:val="20"/>
              </w:rPr>
              <w:t xml:space="preserve"> do Podlaskiego OW </w:t>
            </w:r>
            <w:r w:rsidRPr="00C80CE9">
              <w:rPr>
                <w:rFonts w:ascii="Arial" w:hAnsi="Arial" w:cs="Arial"/>
                <w:bCs/>
                <w:sz w:val="20"/>
                <w:szCs w:val="20"/>
              </w:rPr>
              <w:t xml:space="preserve">wykazanych przez podmiot </w:t>
            </w:r>
            <w:r w:rsidRPr="00C80CE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kontrolowany do rozliczenia </w:t>
            </w:r>
            <w:r w:rsidRPr="00C80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okresie 01.01.2017 </w:t>
            </w:r>
            <w:proofErr w:type="gramStart"/>
            <w:r w:rsidRPr="00C80CE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gramEnd"/>
            <w:r w:rsidRPr="00C80CE9">
              <w:rPr>
                <w:rFonts w:ascii="Arial" w:hAnsi="Arial" w:cs="Arial"/>
                <w:b/>
                <w:bCs/>
                <w:sz w:val="20"/>
                <w:szCs w:val="20"/>
              </w:rPr>
              <w:t>. do 30.09.2017</w:t>
            </w:r>
            <w:proofErr w:type="gramStart"/>
            <w:r w:rsidRPr="00C80CE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gramEnd"/>
            <w:r w:rsidRPr="00C80CE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30E91" w:rsidRPr="00C80CE9">
              <w:rPr>
                <w:rFonts w:ascii="Arial" w:hAnsi="Arial" w:cs="Arial"/>
                <w:bCs/>
                <w:sz w:val="20"/>
                <w:szCs w:val="20"/>
              </w:rPr>
              <w:t xml:space="preserve"> w ramach umowy o udzielanie świadczeń opieki zdrowotnej w rodzaju leczenie szpitalne w zakresie neonatologia – hospitalizacja N20, N24, N25 poprzez grupy JGP: </w:t>
            </w:r>
            <w:r w:rsidR="00730E91" w:rsidRPr="00C80CE9">
              <w:rPr>
                <w:rFonts w:ascii="Arial" w:hAnsi="Arial" w:cs="Arial"/>
                <w:b/>
                <w:bCs/>
                <w:sz w:val="20"/>
                <w:szCs w:val="20"/>
              </w:rPr>
              <w:t>N24, N25.</w:t>
            </w:r>
          </w:p>
          <w:p w:rsidR="00730E91" w:rsidRPr="00C80CE9" w:rsidRDefault="00730E91" w:rsidP="00730E91">
            <w:pPr>
              <w:pStyle w:val="Akapitzlist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 xml:space="preserve">Pozytywnie z nieprawidłowościami, </w:t>
            </w:r>
            <w:r w:rsidRPr="00C80CE9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C80CE9">
              <w:rPr>
                <w:rFonts w:ascii="Arial" w:hAnsi="Arial" w:cs="Arial"/>
                <w:bCs/>
                <w:sz w:val="20"/>
                <w:szCs w:val="20"/>
              </w:rPr>
              <w:t>należy ocenić prawidłowość i zasadność wykazania do rozliczenia</w:t>
            </w:r>
            <w:r w:rsidRPr="00C80CE9">
              <w:rPr>
                <w:rFonts w:ascii="Arial" w:hAnsi="Arial" w:cs="Arial"/>
                <w:sz w:val="20"/>
                <w:szCs w:val="20"/>
              </w:rPr>
              <w:t xml:space="preserve"> do Podlaskiego OW </w:t>
            </w:r>
            <w:r w:rsidRPr="00C80CE9">
              <w:rPr>
                <w:rFonts w:ascii="Arial" w:hAnsi="Arial" w:cs="Arial"/>
                <w:bCs/>
                <w:sz w:val="20"/>
                <w:szCs w:val="20"/>
              </w:rPr>
              <w:t xml:space="preserve">wykazanych przez podmiot kontrolowany do rozliczenia </w:t>
            </w:r>
            <w:r w:rsidRPr="00C80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okresie rozliczeniowym 01.10.2017 </w:t>
            </w:r>
            <w:proofErr w:type="gramStart"/>
            <w:r w:rsidRPr="00C80CE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gramEnd"/>
            <w:r w:rsidRPr="00C80CE9">
              <w:rPr>
                <w:rFonts w:ascii="Arial" w:hAnsi="Arial" w:cs="Arial"/>
                <w:b/>
                <w:bCs/>
                <w:sz w:val="20"/>
                <w:szCs w:val="20"/>
              </w:rPr>
              <w:t>. od  31.12.2017</w:t>
            </w:r>
            <w:proofErr w:type="gramStart"/>
            <w:r w:rsidRPr="00C80CE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gramEnd"/>
            <w:r w:rsidRPr="00C80CE9">
              <w:rPr>
                <w:rFonts w:ascii="Arial" w:hAnsi="Arial" w:cs="Arial"/>
                <w:bCs/>
                <w:sz w:val="20"/>
                <w:szCs w:val="20"/>
              </w:rPr>
              <w:t xml:space="preserve">. w ramach umowy o udzielanie świadczeń opieki zdrowotnej w rodzaju leczenie szpitalne w zakresie neonatologia – hospitalizacja N20, N24, N25 poprzez grupy JGP: </w:t>
            </w:r>
            <w:r w:rsidRPr="00C80CE9">
              <w:rPr>
                <w:rFonts w:ascii="Arial" w:hAnsi="Arial" w:cs="Arial"/>
                <w:b/>
                <w:bCs/>
                <w:sz w:val="20"/>
                <w:szCs w:val="20"/>
              </w:rPr>
              <w:t>N24, N25.</w:t>
            </w:r>
          </w:p>
          <w:p w:rsidR="000137E8" w:rsidRPr="00C80CE9" w:rsidRDefault="000137E8" w:rsidP="00730E91">
            <w:pPr>
              <w:pStyle w:val="Akapitzlist"/>
              <w:widowControl w:val="0"/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713" w:rsidRPr="00C80CE9" w:rsidTr="00D561D3">
        <w:tc>
          <w:tcPr>
            <w:tcW w:w="2943" w:type="dxa"/>
            <w:vAlign w:val="center"/>
          </w:tcPr>
          <w:p w:rsidR="00347713" w:rsidRPr="00C80CE9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C80CE9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C80CE9" w:rsidRDefault="00967984" w:rsidP="004F3A9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730E91" w:rsidRPr="00C80CE9" w:rsidRDefault="00730E91" w:rsidP="00730E9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459" w:hanging="35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CE9">
              <w:rPr>
                <w:rFonts w:ascii="Arial" w:hAnsi="Arial" w:cs="Arial"/>
                <w:sz w:val="20"/>
                <w:szCs w:val="20"/>
              </w:rPr>
              <w:t>1. Przestrzegać zasady, iż opis stanu pacjenta i inne informacje zawarte w jego indywidualnej dokumentacji medycznej powinny bezsprzecznie i jednoznacznie potwierdzać występowanie wskazanego przez Świadczeniodawcę problemu zdrowotnego,</w:t>
            </w:r>
          </w:p>
          <w:p w:rsidR="00730E91" w:rsidRPr="00C80CE9" w:rsidRDefault="00730E91" w:rsidP="00730E9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459" w:hanging="35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C80CE9">
              <w:rPr>
                <w:rFonts w:ascii="Arial" w:hAnsi="Arial" w:cs="Arial"/>
                <w:sz w:val="20"/>
                <w:szCs w:val="20"/>
              </w:rPr>
              <w:t xml:space="preserve">Przy bieżących rozliczeniach świadczeń w ramach umowy zawartej z publicznym płatnikiem dołożyć należytej staranności przy wskazywaniu w raportach statystycznych składanych do Podlaskiego OW NFZ produktów </w:t>
            </w:r>
            <w:r w:rsidRPr="00C80CE9">
              <w:rPr>
                <w:rFonts w:ascii="Arial" w:eastAsia="Calibri" w:hAnsi="Arial" w:cs="Arial"/>
                <w:sz w:val="20"/>
                <w:szCs w:val="20"/>
              </w:rPr>
              <w:t xml:space="preserve">z </w:t>
            </w:r>
            <w:r w:rsidRPr="00C80CE9">
              <w:rPr>
                <w:rFonts w:ascii="Arial" w:hAnsi="Arial" w:cs="Arial"/>
                <w:sz w:val="20"/>
                <w:szCs w:val="20"/>
              </w:rPr>
              <w:t>katalogu grup</w:t>
            </w:r>
            <w:r w:rsidRPr="00C80CE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80CE9">
              <w:rPr>
                <w:rFonts w:ascii="Arial" w:hAnsi="Arial" w:cs="Arial"/>
                <w:sz w:val="20"/>
                <w:szCs w:val="20"/>
              </w:rPr>
              <w:t>zgodnych z ich prawidłową kwalifikacją i zasadami kodowania oraz adekwatnych do rzeczywistego przebiegu całego procesu diagnostyczno- terapeutycznego podjętego wobec pacjenta,</w:t>
            </w:r>
          </w:p>
          <w:p w:rsidR="00730E91" w:rsidRPr="00C80CE9" w:rsidRDefault="00730E91" w:rsidP="00730E9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459" w:hanging="35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C80CE9">
              <w:rPr>
                <w:rFonts w:ascii="Arial" w:hAnsi="Arial" w:cs="Arial"/>
                <w:sz w:val="20"/>
                <w:szCs w:val="20"/>
              </w:rPr>
              <w:t xml:space="preserve">Przy bieżącej sprawozdawczości świadczeń w ramach umowy zawartej z publicznym płatnikiem sprawozdawać w raporcie statystycznym w szczególności następujące dane: rozpoznanie zasadnicze i nie więcej niż trzy rozpoznania współistniejące, z zastrzeżeniem </w:t>
            </w:r>
            <w:r w:rsidRPr="00C80CE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dokładnego/ precyzyjnego kodowania </w:t>
            </w:r>
            <w:proofErr w:type="spellStart"/>
            <w:r w:rsidRPr="00C80CE9">
              <w:rPr>
                <w:rFonts w:ascii="Arial" w:eastAsia="Calibri" w:hAnsi="Arial" w:cs="Arial"/>
                <w:bCs/>
                <w:sz w:val="20"/>
                <w:szCs w:val="20"/>
              </w:rPr>
              <w:t>rozpoznań</w:t>
            </w:r>
            <w:proofErr w:type="spellEnd"/>
            <w:r w:rsidRPr="00C80CE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C80CE9">
              <w:rPr>
                <w:rFonts w:ascii="Arial" w:hAnsi="Arial" w:cs="Arial"/>
                <w:sz w:val="20"/>
                <w:szCs w:val="20"/>
              </w:rPr>
              <w:t xml:space="preserve">wg Międzynarodowej </w:t>
            </w:r>
            <w:r w:rsidRPr="00C80CE9">
              <w:rPr>
                <w:rFonts w:ascii="Arial" w:hAnsi="Arial" w:cs="Arial"/>
                <w:bCs/>
                <w:sz w:val="20"/>
                <w:szCs w:val="20"/>
              </w:rPr>
              <w:t>Statystycznej Klasyfikacji Chorób i Problemów Zdrowotnych ICD-10.</w:t>
            </w:r>
          </w:p>
          <w:p w:rsidR="00730E91" w:rsidRPr="00C80CE9" w:rsidRDefault="00730E91" w:rsidP="00730E9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459" w:hanging="35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C80CE9">
              <w:rPr>
                <w:rFonts w:ascii="Arial" w:hAnsi="Arial" w:cs="Arial"/>
                <w:sz w:val="20"/>
                <w:szCs w:val="20"/>
              </w:rPr>
              <w:t>Przy bieżącej sprawozdawczości świadczeń w ramach umowy zawartej z publicznym płatnikiem sprawozdawać w raporcie statystycznym prawidłowo zakodowane procedury medyczne wg. ICD-9 z uwzględnieniem sprawozdania właściwej daty ich wykonania</w:t>
            </w:r>
          </w:p>
          <w:p w:rsidR="00730E91" w:rsidRPr="00C80CE9" w:rsidRDefault="00730E91" w:rsidP="00730E9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459" w:hanging="35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61D3" w:rsidRPr="00C80CE9" w:rsidRDefault="0063098B" w:rsidP="00AC7E7E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</w:p>
          <w:p w:rsidR="00967984" w:rsidRPr="00C80CE9" w:rsidRDefault="00FD5026" w:rsidP="00730E91">
            <w:pPr>
              <w:pStyle w:val="Akapitzlist"/>
              <w:numPr>
                <w:ilvl w:val="0"/>
                <w:numId w:val="46"/>
              </w:num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0CE9">
              <w:rPr>
                <w:rFonts w:ascii="Arial" w:eastAsia="Calibri" w:hAnsi="Arial" w:cs="Arial"/>
                <w:b/>
                <w:sz w:val="20"/>
                <w:szCs w:val="20"/>
              </w:rPr>
              <w:t xml:space="preserve">kwota </w:t>
            </w:r>
            <w:r w:rsidR="00730E91" w:rsidRPr="00C80CE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6 006,93 </w:t>
            </w:r>
            <w:proofErr w:type="gramStart"/>
            <w:r w:rsidR="00730E91" w:rsidRPr="00C80CE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zł </w:t>
            </w:r>
            <w:r w:rsidR="00730E91" w:rsidRPr="00C80CE9">
              <w:rPr>
                <w:rFonts w:ascii="Arial" w:hAnsi="Arial" w:cs="Arial"/>
                <w:sz w:val="20"/>
                <w:szCs w:val="20"/>
              </w:rPr>
              <w:t xml:space="preserve"> (słownie</w:t>
            </w:r>
            <w:proofErr w:type="gramEnd"/>
            <w:r w:rsidR="00730E91" w:rsidRPr="00C80CE9">
              <w:rPr>
                <w:rFonts w:ascii="Arial" w:hAnsi="Arial" w:cs="Arial"/>
                <w:sz w:val="20"/>
                <w:szCs w:val="20"/>
              </w:rPr>
              <w:t>: sześć tysięcy sześć złotych 93/100 groszy)</w:t>
            </w:r>
            <w:r w:rsidR="00DC3440" w:rsidRPr="00C80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CE9">
              <w:rPr>
                <w:rFonts w:ascii="Arial" w:eastAsia="Calibri" w:hAnsi="Arial" w:cs="Arial"/>
                <w:b/>
                <w:sz w:val="20"/>
                <w:szCs w:val="20"/>
              </w:rPr>
              <w:t xml:space="preserve"> tytułem kary umownej</w:t>
            </w:r>
          </w:p>
          <w:p w:rsidR="00730E91" w:rsidRPr="00C80CE9" w:rsidRDefault="00730E91" w:rsidP="00730E91">
            <w:pPr>
              <w:pStyle w:val="Akapitzlist"/>
              <w:numPr>
                <w:ilvl w:val="0"/>
                <w:numId w:val="46"/>
              </w:numPr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80CE9">
              <w:rPr>
                <w:rFonts w:ascii="Arial" w:hAnsi="Arial" w:cs="Arial"/>
                <w:noProof/>
                <w:sz w:val="20"/>
                <w:szCs w:val="20"/>
              </w:rPr>
              <w:t xml:space="preserve">kwota </w:t>
            </w:r>
            <w:r w:rsidRPr="00C80CE9">
              <w:rPr>
                <w:rFonts w:ascii="Arial" w:hAnsi="Arial" w:cs="Arial"/>
                <w:b/>
                <w:sz w:val="20"/>
                <w:szCs w:val="20"/>
                <w:u w:val="single"/>
              </w:rPr>
              <w:t>61 235,00 zł</w:t>
            </w:r>
            <w:r w:rsidRPr="00C80CE9">
              <w:rPr>
                <w:rFonts w:ascii="Arial" w:hAnsi="Arial" w:cs="Arial"/>
                <w:sz w:val="20"/>
                <w:szCs w:val="20"/>
              </w:rPr>
              <w:t xml:space="preserve"> (słownie: sześćdziesiąt jeden tysięcy dwieście trzydzieści pięć złotych) </w:t>
            </w:r>
            <w:r w:rsidRPr="00C80CE9">
              <w:rPr>
                <w:rFonts w:ascii="Arial" w:hAnsi="Arial" w:cs="Arial"/>
                <w:b/>
                <w:sz w:val="20"/>
                <w:szCs w:val="20"/>
              </w:rPr>
              <w:t>tytułem zwrotu nienależnie przekazanych środków finansowych</w:t>
            </w:r>
          </w:p>
        </w:tc>
      </w:tr>
    </w:tbl>
    <w:p w:rsidR="00347713" w:rsidRPr="00C80CE9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C80CE9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0CE9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C80CE9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0CE9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C80CE9" w:rsidRDefault="00117E00" w:rsidP="00B355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0E91" w:rsidRPr="00C80CE9" w:rsidRDefault="00730E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0CE9" w:rsidRPr="00C80CE9" w:rsidRDefault="00C80CE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80CE9" w:rsidRPr="00C80CE9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0A" w:rsidRDefault="00CD210A" w:rsidP="00347713">
      <w:pPr>
        <w:spacing w:after="0" w:line="240" w:lineRule="auto"/>
      </w:pPr>
      <w:r>
        <w:separator/>
      </w:r>
    </w:p>
  </w:endnote>
  <w:endnote w:type="continuationSeparator" w:id="0">
    <w:p w:rsidR="00CD210A" w:rsidRDefault="00CD210A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C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C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C80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0A" w:rsidRDefault="00CD210A" w:rsidP="00347713">
      <w:pPr>
        <w:spacing w:after="0" w:line="240" w:lineRule="auto"/>
      </w:pPr>
      <w:r>
        <w:separator/>
      </w:r>
    </w:p>
  </w:footnote>
  <w:footnote w:type="continuationSeparator" w:id="0">
    <w:p w:rsidR="00CD210A" w:rsidRDefault="00CD210A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F6B"/>
    <w:multiLevelType w:val="hybridMultilevel"/>
    <w:tmpl w:val="69CE8BFC"/>
    <w:lvl w:ilvl="0" w:tplc="58A4E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7AEA"/>
    <w:multiLevelType w:val="hybridMultilevel"/>
    <w:tmpl w:val="CD70EEBC"/>
    <w:lvl w:ilvl="0" w:tplc="4520505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08FD"/>
    <w:multiLevelType w:val="hybridMultilevel"/>
    <w:tmpl w:val="DF3817D8"/>
    <w:lvl w:ilvl="0" w:tplc="04185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A5A30"/>
    <w:multiLevelType w:val="hybridMultilevel"/>
    <w:tmpl w:val="19E842AA"/>
    <w:lvl w:ilvl="0" w:tplc="F1E452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17A0"/>
    <w:multiLevelType w:val="hybridMultilevel"/>
    <w:tmpl w:val="F9A82C5E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F3062"/>
    <w:multiLevelType w:val="hybridMultilevel"/>
    <w:tmpl w:val="C854B7EC"/>
    <w:lvl w:ilvl="0" w:tplc="6DC47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0D8D"/>
    <w:multiLevelType w:val="hybridMultilevel"/>
    <w:tmpl w:val="29CA9664"/>
    <w:lvl w:ilvl="0" w:tplc="128499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49E14E6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F7056"/>
    <w:multiLevelType w:val="hybridMultilevel"/>
    <w:tmpl w:val="E0CECB10"/>
    <w:lvl w:ilvl="0" w:tplc="DF34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C566F"/>
    <w:multiLevelType w:val="hybridMultilevel"/>
    <w:tmpl w:val="43686E04"/>
    <w:lvl w:ilvl="0" w:tplc="041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1DE925DD"/>
    <w:multiLevelType w:val="hybridMultilevel"/>
    <w:tmpl w:val="A122FC82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84FE8"/>
    <w:multiLevelType w:val="hybridMultilevel"/>
    <w:tmpl w:val="E1D8DDE6"/>
    <w:lvl w:ilvl="0" w:tplc="31862AD2">
      <w:start w:val="1"/>
      <w:numFmt w:val="decimal"/>
      <w:lvlText w:val="%1."/>
      <w:lvlJc w:val="left"/>
      <w:pPr>
        <w:ind w:left="1426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92BBE"/>
    <w:multiLevelType w:val="hybridMultilevel"/>
    <w:tmpl w:val="B79EB79A"/>
    <w:lvl w:ilvl="0" w:tplc="12849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983411"/>
    <w:multiLevelType w:val="hybridMultilevel"/>
    <w:tmpl w:val="672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C3165"/>
    <w:multiLevelType w:val="hybridMultilevel"/>
    <w:tmpl w:val="531A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E6EBE"/>
    <w:multiLevelType w:val="hybridMultilevel"/>
    <w:tmpl w:val="7DA8133C"/>
    <w:lvl w:ilvl="0" w:tplc="212289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4"/>
      </w:rPr>
    </w:lvl>
    <w:lvl w:ilvl="1" w:tplc="C7020B5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257A3"/>
    <w:multiLevelType w:val="hybridMultilevel"/>
    <w:tmpl w:val="2F66D6D6"/>
    <w:lvl w:ilvl="0" w:tplc="86C268BA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41658"/>
    <w:multiLevelType w:val="hybridMultilevel"/>
    <w:tmpl w:val="D94CB4F4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0BE2961"/>
    <w:multiLevelType w:val="hybridMultilevel"/>
    <w:tmpl w:val="F6CA6C2C"/>
    <w:lvl w:ilvl="0" w:tplc="383252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E1E29"/>
    <w:multiLevelType w:val="hybridMultilevel"/>
    <w:tmpl w:val="7F8EE186"/>
    <w:lvl w:ilvl="0" w:tplc="78B2CA5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C0EF5"/>
    <w:multiLevelType w:val="hybridMultilevel"/>
    <w:tmpl w:val="F0D6058A"/>
    <w:lvl w:ilvl="0" w:tplc="6224925A">
      <w:start w:val="1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835239"/>
    <w:multiLevelType w:val="hybridMultilevel"/>
    <w:tmpl w:val="B1742078"/>
    <w:lvl w:ilvl="0" w:tplc="128499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14AB7"/>
    <w:multiLevelType w:val="hybridMultilevel"/>
    <w:tmpl w:val="A69077EC"/>
    <w:lvl w:ilvl="0" w:tplc="F398CA0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508B7"/>
    <w:multiLevelType w:val="hybridMultilevel"/>
    <w:tmpl w:val="EFCCFEE2"/>
    <w:lvl w:ilvl="0" w:tplc="BA640A1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8872D6">
      <w:start w:val="1"/>
      <w:numFmt w:val="decimal"/>
      <w:lvlText w:val="%4."/>
      <w:lvlJc w:val="left"/>
      <w:pPr>
        <w:ind w:left="360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8E8C9D4">
      <w:start w:val="1"/>
      <w:numFmt w:val="decimal"/>
      <w:lvlText w:val="%7."/>
      <w:lvlJc w:val="left"/>
      <w:pPr>
        <w:ind w:left="5040" w:hanging="360"/>
      </w:pPr>
      <w:rPr>
        <w:b/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868AB"/>
    <w:multiLevelType w:val="hybridMultilevel"/>
    <w:tmpl w:val="4ABA49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5DD769F"/>
    <w:multiLevelType w:val="hybridMultilevel"/>
    <w:tmpl w:val="21343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37DA9"/>
    <w:multiLevelType w:val="hybridMultilevel"/>
    <w:tmpl w:val="4A7CD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CA34CC6"/>
    <w:multiLevelType w:val="hybridMultilevel"/>
    <w:tmpl w:val="92E00E9E"/>
    <w:lvl w:ilvl="0" w:tplc="54360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711CC"/>
    <w:multiLevelType w:val="hybridMultilevel"/>
    <w:tmpl w:val="D1BCCCDA"/>
    <w:lvl w:ilvl="0" w:tplc="69A69C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>
    <w:nsid w:val="51253910"/>
    <w:multiLevelType w:val="hybridMultilevel"/>
    <w:tmpl w:val="41326758"/>
    <w:lvl w:ilvl="0" w:tplc="8072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40DC1"/>
    <w:multiLevelType w:val="hybridMultilevel"/>
    <w:tmpl w:val="17EC3728"/>
    <w:lvl w:ilvl="0" w:tplc="DB9A48BC">
      <w:start w:val="1"/>
      <w:numFmt w:val="decimal"/>
      <w:lvlText w:val="%1."/>
      <w:lvlJc w:val="left"/>
      <w:pPr>
        <w:ind w:left="1426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3">
    <w:nsid w:val="58DC2A84"/>
    <w:multiLevelType w:val="hybridMultilevel"/>
    <w:tmpl w:val="4D484A8A"/>
    <w:lvl w:ilvl="0" w:tplc="E83C0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F2B3E"/>
    <w:multiLevelType w:val="hybridMultilevel"/>
    <w:tmpl w:val="1BB0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70C17"/>
    <w:multiLevelType w:val="multilevel"/>
    <w:tmpl w:val="65FA919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FF0000"/>
      </w:rPr>
    </w:lvl>
  </w:abstractNum>
  <w:abstractNum w:abstractNumId="36">
    <w:nsid w:val="65E7196C"/>
    <w:multiLevelType w:val="hybridMultilevel"/>
    <w:tmpl w:val="EB0A63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265E4"/>
    <w:multiLevelType w:val="hybridMultilevel"/>
    <w:tmpl w:val="2E640124"/>
    <w:lvl w:ilvl="0" w:tplc="1E3C44C0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91FED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D2D0F"/>
    <w:multiLevelType w:val="hybridMultilevel"/>
    <w:tmpl w:val="35EE3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60FFE"/>
    <w:multiLevelType w:val="hybridMultilevel"/>
    <w:tmpl w:val="3F26E77C"/>
    <w:lvl w:ilvl="0" w:tplc="36A24D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30C4E"/>
    <w:multiLevelType w:val="hybridMultilevel"/>
    <w:tmpl w:val="79A04B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7A06078C"/>
    <w:multiLevelType w:val="hybridMultilevel"/>
    <w:tmpl w:val="C08C3A10"/>
    <w:lvl w:ilvl="0" w:tplc="D0F624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860D7"/>
    <w:multiLevelType w:val="hybridMultilevel"/>
    <w:tmpl w:val="6A303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05137"/>
    <w:multiLevelType w:val="hybridMultilevel"/>
    <w:tmpl w:val="BFA22C34"/>
    <w:lvl w:ilvl="0" w:tplc="128499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ED80571"/>
    <w:multiLevelType w:val="multilevel"/>
    <w:tmpl w:val="C222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1"/>
  </w:num>
  <w:num w:numId="4">
    <w:abstractNumId w:val="30"/>
  </w:num>
  <w:num w:numId="5">
    <w:abstractNumId w:val="40"/>
  </w:num>
  <w:num w:numId="6">
    <w:abstractNumId w:val="28"/>
  </w:num>
  <w:num w:numId="7">
    <w:abstractNumId w:val="33"/>
  </w:num>
  <w:num w:numId="8">
    <w:abstractNumId w:val="15"/>
  </w:num>
  <w:num w:numId="9">
    <w:abstractNumId w:val="8"/>
  </w:num>
  <w:num w:numId="10">
    <w:abstractNumId w:val="25"/>
  </w:num>
  <w:num w:numId="11">
    <w:abstractNumId w:val="2"/>
  </w:num>
  <w:num w:numId="12">
    <w:abstractNumId w:val="4"/>
  </w:num>
  <w:num w:numId="13">
    <w:abstractNumId w:val="17"/>
  </w:num>
  <w:num w:numId="14">
    <w:abstractNumId w:val="39"/>
  </w:num>
  <w:num w:numId="15">
    <w:abstractNumId w:val="22"/>
  </w:num>
  <w:num w:numId="16">
    <w:abstractNumId w:val="12"/>
  </w:num>
  <w:num w:numId="17">
    <w:abstractNumId w:val="32"/>
  </w:num>
  <w:num w:numId="18">
    <w:abstractNumId w:val="11"/>
  </w:num>
  <w:num w:numId="19">
    <w:abstractNumId w:val="9"/>
  </w:num>
  <w:num w:numId="20">
    <w:abstractNumId w:val="10"/>
  </w:num>
  <w:num w:numId="21">
    <w:abstractNumId w:val="6"/>
  </w:num>
  <w:num w:numId="22">
    <w:abstractNumId w:val="13"/>
  </w:num>
  <w:num w:numId="23">
    <w:abstractNumId w:val="19"/>
  </w:num>
  <w:num w:numId="24">
    <w:abstractNumId w:val="37"/>
  </w:num>
  <w:num w:numId="25">
    <w:abstractNumId w:val="5"/>
  </w:num>
  <w:num w:numId="26">
    <w:abstractNumId w:val="42"/>
  </w:num>
  <w:num w:numId="27">
    <w:abstractNumId w:val="23"/>
  </w:num>
  <w:num w:numId="28">
    <w:abstractNumId w:val="43"/>
  </w:num>
  <w:num w:numId="29">
    <w:abstractNumId w:val="44"/>
  </w:num>
  <w:num w:numId="30">
    <w:abstractNumId w:val="38"/>
  </w:num>
  <w:num w:numId="31">
    <w:abstractNumId w:val="1"/>
  </w:num>
  <w:num w:numId="32">
    <w:abstractNumId w:val="29"/>
  </w:num>
  <w:num w:numId="33">
    <w:abstractNumId w:val="20"/>
  </w:num>
  <w:num w:numId="34">
    <w:abstractNumId w:val="21"/>
  </w:num>
  <w:num w:numId="35">
    <w:abstractNumId w:val="3"/>
  </w:num>
  <w:num w:numId="36">
    <w:abstractNumId w:val="27"/>
  </w:num>
  <w:num w:numId="37">
    <w:abstractNumId w:val="41"/>
  </w:num>
  <w:num w:numId="38">
    <w:abstractNumId w:val="45"/>
  </w:num>
  <w:num w:numId="39">
    <w:abstractNumId w:val="7"/>
  </w:num>
  <w:num w:numId="40">
    <w:abstractNumId w:val="24"/>
  </w:num>
  <w:num w:numId="41">
    <w:abstractNumId w:val="0"/>
  </w:num>
  <w:num w:numId="42">
    <w:abstractNumId w:val="14"/>
  </w:num>
  <w:num w:numId="43">
    <w:abstractNumId w:val="35"/>
  </w:num>
  <w:num w:numId="44">
    <w:abstractNumId w:val="34"/>
  </w:num>
  <w:num w:numId="45">
    <w:abstractNumId w:val="2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3"/>
    <w:rsid w:val="00001031"/>
    <w:rsid w:val="00004C05"/>
    <w:rsid w:val="000136D1"/>
    <w:rsid w:val="000137E8"/>
    <w:rsid w:val="00017E0E"/>
    <w:rsid w:val="000548F6"/>
    <w:rsid w:val="000748CD"/>
    <w:rsid w:val="000A4B41"/>
    <w:rsid w:val="000B1A3C"/>
    <w:rsid w:val="000D1032"/>
    <w:rsid w:val="000D6FEA"/>
    <w:rsid w:val="00117E00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90FAB"/>
    <w:rsid w:val="001B2FE6"/>
    <w:rsid w:val="0020216F"/>
    <w:rsid w:val="00203361"/>
    <w:rsid w:val="00236A15"/>
    <w:rsid w:val="00254610"/>
    <w:rsid w:val="00255CC2"/>
    <w:rsid w:val="00256FE6"/>
    <w:rsid w:val="00271A89"/>
    <w:rsid w:val="002A388A"/>
    <w:rsid w:val="002B0C75"/>
    <w:rsid w:val="002C1F0D"/>
    <w:rsid w:val="002C44FF"/>
    <w:rsid w:val="002D005A"/>
    <w:rsid w:val="002D3831"/>
    <w:rsid w:val="002E6424"/>
    <w:rsid w:val="003302EB"/>
    <w:rsid w:val="003354BC"/>
    <w:rsid w:val="00347447"/>
    <w:rsid w:val="00347713"/>
    <w:rsid w:val="00372133"/>
    <w:rsid w:val="00391178"/>
    <w:rsid w:val="003B345B"/>
    <w:rsid w:val="003B3859"/>
    <w:rsid w:val="003B49F2"/>
    <w:rsid w:val="003C2358"/>
    <w:rsid w:val="004212CF"/>
    <w:rsid w:val="00432CB6"/>
    <w:rsid w:val="004B6FA1"/>
    <w:rsid w:val="004D06EE"/>
    <w:rsid w:val="004D3602"/>
    <w:rsid w:val="004F0A91"/>
    <w:rsid w:val="004F3A95"/>
    <w:rsid w:val="004F41BB"/>
    <w:rsid w:val="004F74BE"/>
    <w:rsid w:val="00524ACB"/>
    <w:rsid w:val="005438D7"/>
    <w:rsid w:val="00555371"/>
    <w:rsid w:val="00561566"/>
    <w:rsid w:val="00572BEF"/>
    <w:rsid w:val="00580538"/>
    <w:rsid w:val="005A12D0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3185F"/>
    <w:rsid w:val="0069067E"/>
    <w:rsid w:val="00690837"/>
    <w:rsid w:val="006F71F9"/>
    <w:rsid w:val="007018A3"/>
    <w:rsid w:val="00705927"/>
    <w:rsid w:val="00714924"/>
    <w:rsid w:val="00730E91"/>
    <w:rsid w:val="00732A6F"/>
    <w:rsid w:val="00776D85"/>
    <w:rsid w:val="007839CE"/>
    <w:rsid w:val="007A353A"/>
    <w:rsid w:val="007B4884"/>
    <w:rsid w:val="007B4A84"/>
    <w:rsid w:val="007B4DFB"/>
    <w:rsid w:val="007E2AB8"/>
    <w:rsid w:val="007E4A87"/>
    <w:rsid w:val="007F7D4F"/>
    <w:rsid w:val="008234AD"/>
    <w:rsid w:val="00832CC1"/>
    <w:rsid w:val="008473D0"/>
    <w:rsid w:val="00853D12"/>
    <w:rsid w:val="00861EBB"/>
    <w:rsid w:val="0086276A"/>
    <w:rsid w:val="00867042"/>
    <w:rsid w:val="00883E21"/>
    <w:rsid w:val="00893479"/>
    <w:rsid w:val="008D12F1"/>
    <w:rsid w:val="008D1F7E"/>
    <w:rsid w:val="009055D9"/>
    <w:rsid w:val="00911AED"/>
    <w:rsid w:val="00950F7C"/>
    <w:rsid w:val="0095417C"/>
    <w:rsid w:val="00955F88"/>
    <w:rsid w:val="009615A1"/>
    <w:rsid w:val="00967984"/>
    <w:rsid w:val="00967DEC"/>
    <w:rsid w:val="009818E0"/>
    <w:rsid w:val="009838AA"/>
    <w:rsid w:val="00985CBC"/>
    <w:rsid w:val="009B6EC1"/>
    <w:rsid w:val="009D29F4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F590E"/>
    <w:rsid w:val="00B326A9"/>
    <w:rsid w:val="00B35567"/>
    <w:rsid w:val="00B41FE9"/>
    <w:rsid w:val="00B46D37"/>
    <w:rsid w:val="00B5106D"/>
    <w:rsid w:val="00B541F1"/>
    <w:rsid w:val="00B7006B"/>
    <w:rsid w:val="00B7381F"/>
    <w:rsid w:val="00B82FAE"/>
    <w:rsid w:val="00B87EE7"/>
    <w:rsid w:val="00BB509F"/>
    <w:rsid w:val="00BB6E89"/>
    <w:rsid w:val="00BC33B3"/>
    <w:rsid w:val="00BE05D2"/>
    <w:rsid w:val="00BE7910"/>
    <w:rsid w:val="00BF2228"/>
    <w:rsid w:val="00C61D14"/>
    <w:rsid w:val="00C8095A"/>
    <w:rsid w:val="00C80CE9"/>
    <w:rsid w:val="00C84A86"/>
    <w:rsid w:val="00C908C4"/>
    <w:rsid w:val="00C94DC4"/>
    <w:rsid w:val="00CA6A4C"/>
    <w:rsid w:val="00CB2244"/>
    <w:rsid w:val="00CC4EFE"/>
    <w:rsid w:val="00CD210A"/>
    <w:rsid w:val="00CE2782"/>
    <w:rsid w:val="00D11707"/>
    <w:rsid w:val="00D175FF"/>
    <w:rsid w:val="00D23770"/>
    <w:rsid w:val="00D26AF3"/>
    <w:rsid w:val="00D35649"/>
    <w:rsid w:val="00D561D3"/>
    <w:rsid w:val="00D67673"/>
    <w:rsid w:val="00D81619"/>
    <w:rsid w:val="00D874A3"/>
    <w:rsid w:val="00D90352"/>
    <w:rsid w:val="00DB637B"/>
    <w:rsid w:val="00DC3440"/>
    <w:rsid w:val="00DC40C0"/>
    <w:rsid w:val="00DD3E2B"/>
    <w:rsid w:val="00DE1AEF"/>
    <w:rsid w:val="00E000D9"/>
    <w:rsid w:val="00E04EFF"/>
    <w:rsid w:val="00E47AB7"/>
    <w:rsid w:val="00E5672D"/>
    <w:rsid w:val="00E653AB"/>
    <w:rsid w:val="00E733F9"/>
    <w:rsid w:val="00E80682"/>
    <w:rsid w:val="00E93D58"/>
    <w:rsid w:val="00EA111D"/>
    <w:rsid w:val="00EF0666"/>
    <w:rsid w:val="00EF204C"/>
    <w:rsid w:val="00F0537E"/>
    <w:rsid w:val="00F16284"/>
    <w:rsid w:val="00F23D34"/>
    <w:rsid w:val="00F32ED2"/>
    <w:rsid w:val="00F413B1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6B0D"/>
    <w:rsid w:val="00FD502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Żarska Katarzyna</dc:creator>
  <cp:keywords/>
  <dc:description/>
  <cp:lastModifiedBy>Kardasz Rafał</cp:lastModifiedBy>
  <cp:revision>20</cp:revision>
  <dcterms:created xsi:type="dcterms:W3CDTF">2019-05-13T06:21:00Z</dcterms:created>
  <dcterms:modified xsi:type="dcterms:W3CDTF">2019-08-07T08:01:00Z</dcterms:modified>
</cp:coreProperties>
</file>