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6"/>
      </w:tblGrid>
      <w:tr w:rsidR="00A926BA">
        <w:tc>
          <w:tcPr>
            <w:tcW w:w="98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:rsidR="00A77B3E" w:rsidRDefault="00BB789D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  <w:r>
              <w:rPr>
                <w:b/>
                <w:i/>
                <w:sz w:val="20"/>
                <w:u w:val="thick"/>
              </w:rPr>
              <w:t>Projekt</w:t>
            </w:r>
          </w:p>
          <w:p w:rsidR="00A77B3E" w:rsidRDefault="00A77B3E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</w:p>
          <w:p w:rsidR="00A77B3E" w:rsidRDefault="002F6E8C">
            <w:pPr>
              <w:ind w:left="5669"/>
              <w:jc w:val="left"/>
              <w:rPr>
                <w:sz w:val="20"/>
              </w:rPr>
            </w:pPr>
            <w:r>
              <w:rPr>
                <w:sz w:val="20"/>
              </w:rPr>
              <w:t xml:space="preserve">z dnia </w:t>
            </w:r>
            <w:r w:rsidR="00A17E57">
              <w:rPr>
                <w:sz w:val="20"/>
              </w:rPr>
              <w:t>18</w:t>
            </w:r>
            <w:r w:rsidR="00BB789D">
              <w:rPr>
                <w:sz w:val="20"/>
              </w:rPr>
              <w:t xml:space="preserve"> maja 2023 r.</w:t>
            </w:r>
          </w:p>
          <w:p w:rsidR="00A77B3E" w:rsidRDefault="00BB789D">
            <w:pPr>
              <w:ind w:left="5669"/>
              <w:jc w:val="left"/>
              <w:rPr>
                <w:sz w:val="20"/>
              </w:rPr>
            </w:pPr>
            <w:r>
              <w:rPr>
                <w:sz w:val="20"/>
              </w:rPr>
              <w:t>Zatwierdzony przez .........................</w:t>
            </w:r>
          </w:p>
          <w:p w:rsidR="00A77B3E" w:rsidRDefault="00A77B3E">
            <w:pPr>
              <w:ind w:left="5669"/>
              <w:jc w:val="left"/>
              <w:rPr>
                <w:sz w:val="20"/>
              </w:rPr>
            </w:pPr>
          </w:p>
          <w:p w:rsidR="00A77B3E" w:rsidRDefault="00A77B3E">
            <w:pPr>
              <w:ind w:left="5669"/>
              <w:jc w:val="left"/>
              <w:rPr>
                <w:sz w:val="20"/>
              </w:rPr>
            </w:pPr>
          </w:p>
        </w:tc>
      </w:tr>
    </w:tbl>
    <w:p w:rsidR="00A77B3E" w:rsidRDefault="00A77B3E"/>
    <w:p w:rsidR="00A77B3E" w:rsidRDefault="00BB789D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:rsidR="00A77B3E" w:rsidRDefault="00A17E57">
      <w:pPr>
        <w:spacing w:before="280" w:after="280"/>
        <w:jc w:val="center"/>
        <w:rPr>
          <w:b/>
          <w:caps/>
        </w:rPr>
      </w:pPr>
      <w:r>
        <w:t>z dnia 18</w:t>
      </w:r>
      <w:r w:rsidR="00BB789D">
        <w:t xml:space="preserve"> maja 2023 r.</w:t>
      </w:r>
    </w:p>
    <w:p w:rsidR="00A77B3E" w:rsidRDefault="00BB789D">
      <w:pPr>
        <w:keepNext/>
        <w:spacing w:after="480"/>
        <w:jc w:val="center"/>
      </w:pPr>
      <w:r>
        <w:rPr>
          <w:b/>
        </w:rPr>
        <w:t>zmieniające zarządzenie w sprawie warunków umów o udzielanie onkologicznych świadczeń kompleksowych</w:t>
      </w:r>
    </w:p>
    <w:p w:rsidR="00A77B3E" w:rsidRDefault="00BB789D">
      <w:pPr>
        <w:keepLines/>
        <w:spacing w:before="120" w:after="120"/>
        <w:ind w:firstLine="227"/>
      </w:pPr>
      <w:r>
        <w:t>Na podsta</w:t>
      </w:r>
      <w:r w:rsidR="00152805">
        <w:t xml:space="preserve">wie art. 102 ust. 5 pkt 21 i 25 </w:t>
      </w:r>
      <w:r>
        <w:t>oraz art. 146 ust. 1 pkt 1 i 2 ustawy z dnia 27 sierpnia 2004 r. o świadczeniach opieki zdrowotnej finansowanych ze środków publicznych (Dz.U. z 2022 r. poz. 2561, 2674, 2770 oraz z 2023 r. poz. 605, 650 i 658) zarządza się, co następuje:</w:t>
      </w:r>
    </w:p>
    <w:p w:rsidR="00A77B3E" w:rsidRDefault="00BB789D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 xml:space="preserve">W zarządzeniu Nr 3/2022/DSOZ Prezesa Narodowego Funduszu Zdrowia z dnia 3 stycznia 2022 r. w sprawie warunków umów o udzielanie onkologicznych świadczeń kompleksowych (z </w:t>
      </w:r>
      <w:proofErr w:type="spellStart"/>
      <w:r>
        <w:t>późn</w:t>
      </w:r>
      <w:proofErr w:type="spellEnd"/>
      <w:r>
        <w:t>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 xml:space="preserve"> ), wprowadza się następujące zmiany:</w:t>
      </w:r>
    </w:p>
    <w:p w:rsidR="00A77B3E" w:rsidRDefault="00BB789D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 § 2 w ust. 1:</w:t>
      </w:r>
    </w:p>
    <w:p w:rsidR="00A77B3E" w:rsidRDefault="00BB789D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 w:rsidR="00152805">
        <w:rPr>
          <w:color w:val="000000"/>
          <w:u w:color="000000"/>
        </w:rPr>
        <w:t>po pkt 11 dodaje się pkt 11</w:t>
      </w:r>
      <w:r>
        <w:rPr>
          <w:color w:val="000000"/>
          <w:u w:color="000000"/>
        </w:rPr>
        <w:t>a w brzmieniu:                            </w:t>
      </w:r>
    </w:p>
    <w:p w:rsidR="00A77B3E" w:rsidRDefault="00152805">
      <w:pPr>
        <w:spacing w:before="120" w:after="120"/>
        <w:ind w:left="1020" w:hanging="340"/>
        <w:rPr>
          <w:color w:val="000000"/>
          <w:u w:color="000000"/>
        </w:rPr>
      </w:pPr>
      <w:r>
        <w:t>„11</w:t>
      </w:r>
      <w:r w:rsidR="00BB789D">
        <w:t>a) </w:t>
      </w:r>
      <w:r w:rsidR="00BB789D">
        <w:rPr>
          <w:b/>
          <w:color w:val="000000"/>
          <w:u w:color="000000"/>
        </w:rPr>
        <w:t>system KSO</w:t>
      </w:r>
      <w:r w:rsidR="00BB789D">
        <w:rPr>
          <w:color w:val="000000"/>
          <w:u w:color="000000"/>
        </w:rPr>
        <w:t xml:space="preserve"> – system Krajowej Sieci Onkologicznej w rozumieniu art. 11a ust. 1 ustawy z dnia 28 kwietnia 2011 r. o systemie informacji w ochronie zdrowia</w:t>
      </w:r>
      <w:r w:rsidR="002F6E8C">
        <w:rPr>
          <w:color w:val="000000"/>
          <w:u w:color="000000"/>
        </w:rPr>
        <w:t>;</w:t>
      </w:r>
      <w:r w:rsidR="00BB789D">
        <w:rPr>
          <w:color w:val="000000"/>
          <w:u w:color="000000"/>
        </w:rPr>
        <w:t>”;</w:t>
      </w:r>
    </w:p>
    <w:p w:rsidR="00A77B3E" w:rsidRDefault="00BB789D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po pkt 12 dodaje się pkt 12a w brzmieniu:                         </w:t>
      </w:r>
    </w:p>
    <w:p w:rsidR="00A77B3E" w:rsidRDefault="00BB789D">
      <w:pPr>
        <w:spacing w:before="120" w:after="120"/>
        <w:ind w:left="1020" w:hanging="340"/>
        <w:jc w:val="left"/>
        <w:rPr>
          <w:color w:val="000000"/>
          <w:u w:color="000000"/>
        </w:rPr>
      </w:pPr>
      <w:r>
        <w:t>„12a) </w:t>
      </w:r>
      <w:r>
        <w:rPr>
          <w:b/>
          <w:color w:val="000000"/>
          <w:u w:color="000000"/>
        </w:rPr>
        <w:t>ustawa o Krajowej Sieci Onkologiczne</w:t>
      </w:r>
      <w:r>
        <w:rPr>
          <w:color w:val="000000"/>
          <w:u w:color="000000"/>
        </w:rPr>
        <w:t>j – ustawa z dnia 9 marca 2023 r. o Krajowej Sieci Onkologicznej</w:t>
      </w:r>
      <w:r w:rsidR="002F6E8C">
        <w:rPr>
          <w:color w:val="000000"/>
          <w:u w:color="000000"/>
        </w:rPr>
        <w:t>;</w:t>
      </w:r>
      <w:r>
        <w:rPr>
          <w:color w:val="000000"/>
          <w:u w:color="000000"/>
        </w:rPr>
        <w:t>”;</w:t>
      </w:r>
    </w:p>
    <w:p w:rsidR="00A77B3E" w:rsidRDefault="00BB789D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§ 18 otrzymuje brzmienie:                                       </w:t>
      </w:r>
    </w:p>
    <w:p w:rsidR="00A77B3E" w:rsidRDefault="00BB789D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„§ 18. </w:t>
      </w:r>
      <w:r>
        <w:rPr>
          <w:color w:val="000000"/>
          <w:u w:color="000000"/>
        </w:rPr>
        <w:t>Do rozliczania onkologicznych świadczeń kompleksowych, obejmujących produkty rozliczeniowe wymienione w </w:t>
      </w:r>
      <w:r>
        <w:rPr>
          <w:b/>
          <w:color w:val="000000"/>
          <w:u w:color="000000"/>
        </w:rPr>
        <w:t xml:space="preserve">załączniku nr 1on </w:t>
      </w:r>
      <w:r>
        <w:rPr>
          <w:color w:val="000000"/>
          <w:u w:color="000000"/>
        </w:rPr>
        <w:t>do zarządzenia, za wyjątkiem produktów rozliczeniowych:</w:t>
      </w:r>
    </w:p>
    <w:p w:rsidR="00A77B3E" w:rsidRDefault="00BB789D">
      <w:pPr>
        <w:spacing w:before="120" w:after="120"/>
        <w:ind w:left="793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5.60.01.0000001 Materiał onkologiczny duży;</w:t>
      </w:r>
    </w:p>
    <w:p w:rsidR="00A77B3E" w:rsidRDefault="00BB789D">
      <w:pPr>
        <w:spacing w:before="120" w:after="120"/>
        <w:ind w:left="793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5.60.01.0000002 Materiał śródoperacyjny;</w:t>
      </w:r>
    </w:p>
    <w:p w:rsidR="00A77B3E" w:rsidRDefault="00BB789D">
      <w:pPr>
        <w:spacing w:before="120" w:after="120"/>
        <w:ind w:left="793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 xml:space="preserve">5.60.01.0000004 biopsja </w:t>
      </w:r>
      <w:proofErr w:type="spellStart"/>
      <w:r>
        <w:rPr>
          <w:color w:val="000000"/>
          <w:u w:color="000000"/>
        </w:rPr>
        <w:t>gruboigłowa</w:t>
      </w:r>
      <w:proofErr w:type="spellEnd"/>
      <w:r>
        <w:rPr>
          <w:color w:val="000000"/>
          <w:u w:color="000000"/>
        </w:rPr>
        <w:t xml:space="preserve"> (oligobiopsja) - badanie materiału z piersi (guz), węzeł chłonny;</w:t>
      </w:r>
    </w:p>
    <w:p w:rsidR="00A77B3E" w:rsidRDefault="00BB789D">
      <w:pPr>
        <w:spacing w:before="120" w:after="120"/>
        <w:ind w:left="793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5.60.01.0000013 Materiał pooperacyjny;</w:t>
      </w:r>
    </w:p>
    <w:p w:rsidR="00A77B3E" w:rsidRDefault="00BB789D">
      <w:pPr>
        <w:spacing w:before="120" w:after="120"/>
        <w:ind w:left="453" w:firstLine="227"/>
        <w:rPr>
          <w:color w:val="000000"/>
          <w:u w:color="000000"/>
        </w:rPr>
      </w:pPr>
      <w:r>
        <w:rPr>
          <w:color w:val="000000"/>
          <w:u w:color="000000"/>
        </w:rPr>
        <w:t>stosuje się współczynnik korygujący o wartości 1,15.”;</w:t>
      </w:r>
    </w:p>
    <w:p w:rsidR="00A77B3E" w:rsidRDefault="00BB789D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Załącznik nr 3 otrzymuje brzmienie określone w załączniku do niniejszego zarządzenia.                      </w:t>
      </w:r>
    </w:p>
    <w:p w:rsidR="00A77B3E" w:rsidRDefault="00BB789D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                                               </w:t>
      </w:r>
    </w:p>
    <w:p w:rsidR="00A77B3E" w:rsidRDefault="00BB789D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Przepisy zarządzenia, o których mowa w § 1, w brzmieniu wynikającym z niniejszego zarządzenia, stosuje się do rozliczania świadczeń opieki zdrowotnej udzielanych od dnia 1 czerwca 2023 r.</w:t>
      </w:r>
    </w:p>
    <w:p w:rsidR="00A77B3E" w:rsidRDefault="00BB789D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lastRenderedPageBreak/>
        <w:t>§ 3.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A926BA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:rsidR="00A926BA" w:rsidRDefault="00A926BA"/>
          <w:p w:rsidR="00A926BA" w:rsidRDefault="00BB789D">
            <w:pPr>
              <w:jc w:val="center"/>
            </w:pPr>
            <w:r>
              <w:rPr>
                <w:b/>
                <w:sz w:val="24"/>
              </w:rPr>
              <w:t>PREZES</w:t>
            </w:r>
          </w:p>
          <w:p w:rsidR="00A926BA" w:rsidRDefault="00BB789D">
            <w:pPr>
              <w:jc w:val="center"/>
            </w:pPr>
            <w:r>
              <w:rPr>
                <w:b/>
                <w:sz w:val="24"/>
              </w:rPr>
              <w:t xml:space="preserve"> NARODOWEGO FUNDUSZU ZDROWIA </w:t>
            </w:r>
          </w:p>
          <w:p w:rsidR="00A926BA" w:rsidRDefault="00A926BA"/>
          <w:p w:rsidR="00A926BA" w:rsidRDefault="00A926BA"/>
          <w:p w:rsidR="00A926BA" w:rsidRDefault="00A926BA" w:rsidP="00BB789D"/>
        </w:tc>
      </w:tr>
    </w:tbl>
    <w:p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:rsidR="00A77B3E" w:rsidRDefault="00BB789D">
      <w:pPr>
        <w:keepNext/>
        <w:spacing w:before="120" w:after="120" w:line="360" w:lineRule="auto"/>
        <w:ind w:left="5388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zarządzenia Nr ....................</w:t>
      </w:r>
      <w:r>
        <w:rPr>
          <w:color w:val="000000"/>
          <w:u w:color="000000"/>
        </w:rPr>
        <w:br/>
        <w:t>Prezesa Narod</w:t>
      </w:r>
      <w:r w:rsidR="00A17E57">
        <w:rPr>
          <w:color w:val="000000"/>
          <w:u w:color="000000"/>
        </w:rPr>
        <w:t>owego Funduszu Zdrowia</w:t>
      </w:r>
      <w:r w:rsidR="00A17E57">
        <w:rPr>
          <w:color w:val="000000"/>
          <w:u w:color="000000"/>
        </w:rPr>
        <w:br/>
        <w:t>z dnia 18</w:t>
      </w:r>
      <w:r>
        <w:rPr>
          <w:color w:val="000000"/>
          <w:u w:color="000000"/>
        </w:rPr>
        <w:t> maja 2023 r.</w:t>
      </w:r>
    </w:p>
    <w:p w:rsidR="00A77B3E" w:rsidRDefault="00BB789D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OPIS PRZEDMIOTU UMOWY</w:t>
      </w:r>
    </w:p>
    <w:p w:rsidR="00A77B3E" w:rsidRDefault="00BB789D">
      <w:pPr>
        <w:keepNext/>
        <w:spacing w:before="280" w:after="280"/>
        <w:jc w:val="center"/>
        <w:rPr>
          <w:color w:val="000000"/>
          <w:u w:color="000000"/>
        </w:rPr>
      </w:pPr>
      <w:r>
        <w:rPr>
          <w:b/>
          <w:caps/>
        </w:rPr>
        <w:t>Część I.</w:t>
      </w:r>
    </w:p>
    <w:p w:rsidR="00A77B3E" w:rsidRDefault="00BB789D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 xml:space="preserve">KOMPLEKSOWA OPIEKA ONKOLOGICZNA NAD ŚWIADCZENIOBIORCĄ </w:t>
      </w:r>
      <w:r>
        <w:rPr>
          <w:b/>
          <w:color w:val="000000"/>
          <w:u w:color="000000"/>
        </w:rPr>
        <w:br/>
        <w:t>Z NOWOTWOREM PIERSI (KON-Pierś)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1734"/>
        <w:gridCol w:w="7403"/>
      </w:tblGrid>
      <w:tr w:rsidR="00A926BA">
        <w:trPr>
          <w:trHeight w:val="56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1.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Charakterystyka świadczenia</w:t>
            </w:r>
          </w:p>
        </w:tc>
      </w:tr>
      <w:tr w:rsidR="00A926BA">
        <w:trPr>
          <w:trHeight w:val="57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Nazwa zakresu świadczeń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Kod zakresu: 03.4240.010.02: Kompleksowa opieka onkologiczna nad świadczeniobiorcą z nowotworem piersi (KON-Pierś)</w:t>
            </w:r>
          </w:p>
        </w:tc>
      </w:tr>
      <w:tr w:rsidR="00A926BA">
        <w:trPr>
          <w:trHeight w:val="1599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Zakres i organizacja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Opieka onkologiczna i interdyscyplinarna nad świadczeniobiorcą</w:t>
            </w:r>
            <w:r>
              <w:rPr>
                <w:color w:val="000000"/>
                <w:u w:color="000000"/>
              </w:rPr>
              <w:br/>
              <w:t xml:space="preserve">z podejrzeniem lub rozpoznaniem nowotworu piersi od etapu diagnostycznego, poprzez leczenie, monitorowanie efektów leczenia oraz rehabilitację. Świadczeniodawca realizuje i koordynuje świadczenie Kompleksowa opieka onkologiczna nad świadczeniobiorcą z nowotworem piersi, zgodnie z wymaganiami określonymi dla poszczególnych modułów wymienionych w przepisach (wskazanych poniżej) na zasadach określonych w art. 32a ustawy </w:t>
            </w:r>
            <w:r w:rsidRPr="00350E68">
              <w:rPr>
                <w:color w:val="FF0000"/>
              </w:rPr>
              <w:t>o świadczeniach oraz w art. 39 ustawy o Krajowej Sieci Onkologicznej</w:t>
            </w:r>
            <w:r w:rsidRPr="00350E68">
              <w:rPr>
                <w:b/>
                <w:color w:val="FF0000"/>
                <w:u w:val="single" w:color="000000"/>
              </w:rPr>
              <w:t xml:space="preserve"> </w:t>
            </w:r>
            <w:r w:rsidRPr="00350E68">
              <w:rPr>
                <w:strike/>
                <w:color w:val="FF0000"/>
                <w:u w:color="000000"/>
              </w:rPr>
              <w:t>z dnia 27 sierpnia 2014 r. o świadczeniach opieki zdrowotnej finansowanych ze środków publicznych (Dz. U. z 2021 r. poz. 1285, z </w:t>
            </w:r>
            <w:proofErr w:type="spellStart"/>
            <w:r w:rsidRPr="00350E68">
              <w:rPr>
                <w:strike/>
                <w:color w:val="FF0000"/>
                <w:u w:color="000000"/>
              </w:rPr>
              <w:t>późn</w:t>
            </w:r>
            <w:proofErr w:type="spellEnd"/>
            <w:r w:rsidRPr="00350E68">
              <w:rPr>
                <w:strike/>
                <w:color w:val="FF0000"/>
                <w:u w:color="000000"/>
              </w:rPr>
              <w:t xml:space="preserve">. zm.), zwanej dalej „ustawą o świadczeniach” </w:t>
            </w:r>
            <w:r>
              <w:rPr>
                <w:color w:val="000000"/>
                <w:u w:color="000000"/>
              </w:rPr>
              <w:t xml:space="preserve">z wykorzystaniem karty diagnostyki i leczenia onkologicznego. W ramach koordynacji świadczenia Kompleksowa opieka onkologiczna nad świadczeniobiorcą z nowotworem piersi świadczeniodawca zapewnia przeprowadzenie procesu diagnostycznego, terapeutycznego, rehabilitacyjnego i monitorowania opieki, przy uwzględnieniu wszystkich świadczeń wchodzących w skład opieki kompleksowej. Szczegółowy opis kryteriów, jakie powinni spełnić świadczeniodawcy realizujący KON-Pierś w odniesieniu do Ośrodka raka piersi oraz dla Centrum kompetencji raka piersi znajduje się w załączniku nr 3a lp. 1 i 2 do rozporządzenia ministra właściwego do spraw zdrowia w sprawie świadczeń gwarantowanych z zakresu leczenia szpitalnego, wydanego na podstawie art. 31d ustawy o świadczeniach, zwanego dalej „rozporządzeniem szpitalnym”, w odniesieniu do realizacji modułu diagnostycznego i monitorującego znajduje się w załączniku nr 5 lp. 25 i 26 do rozporządzenia ministra właściwego do spraw zdrowia w sprawie świadczeń gwarantowanych z zakresu ambulatoryjnej opieki specjalistycznej, wydanego na podstawie art. 31d ustawy o świadczeniach, zwanego dalej „rozporządzeniem ambulatoryjnym”, a w odniesieniu do rehabilitacji w załączniku nr 5 lp. 4 do rozporządzenia ministra właściwego do spraw zdrowia w sprawie świadczeń gwarantowanych z zakresu rehabilitacji leczniczej, wydanego na podstawie art. 31d ustawy o świadczeniach, zwanego dalej „rozporządzeniem rehabilitacyjnym”. </w:t>
            </w:r>
            <w:r>
              <w:rPr>
                <w:b/>
                <w:color w:val="000000"/>
                <w:u w:color="000000"/>
              </w:rPr>
              <w:t>W celu spełnienia wymagań i realizacji świadczenia wysokiej jakości świadczeniodawca powołuje wielodyscyplinarny zespół terapeutyczny</w:t>
            </w:r>
            <w:r>
              <w:rPr>
                <w:color w:val="000000"/>
                <w:u w:color="000000"/>
              </w:rPr>
              <w:t>.</w:t>
            </w:r>
          </w:p>
        </w:tc>
      </w:tr>
      <w:tr w:rsidR="00A926BA">
        <w:trPr>
          <w:trHeight w:val="1599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1.3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Określenie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Kompleksowa opieka onkologiczna nad świadczeniobiorcą z nowotworem piersi obejmuje świadczenia opieki zdrowotnej określone w lp. 48 załącznika nr 4 do rozporządzenia szpitalnego, lp. 25 i 26 załącznika nr 5 do rozporządzenia ambulatoryjnego oraz lp. 4 załącznika nr 5 do rozporządzenia rehabilitacyjnego.</w:t>
            </w:r>
          </w:p>
        </w:tc>
      </w:tr>
      <w:tr w:rsidR="00A926BA">
        <w:trPr>
          <w:trHeight w:val="1599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Częstość występowania 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Nowotwór złośliwy piersi jest najczęściej diagnozowanym nowotworem w populacji kobiet na świecie i w Polsce oraz jest główną przyczyną zgonów w populacji kobiet z powodu nowotworu złośliwego.</w:t>
            </w:r>
          </w:p>
        </w:tc>
      </w:tr>
      <w:tr w:rsidR="00A926BA">
        <w:trPr>
          <w:trHeight w:val="49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2.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Kryteria kwalifikacji do poszczególnych etapów świadczenia</w:t>
            </w:r>
          </w:p>
        </w:tc>
      </w:tr>
      <w:tr w:rsidR="00A926BA">
        <w:trPr>
          <w:trHeight w:val="1692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modułu diagnostyka nowotworu piersi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ambulatoryjnym, w załączniku nr 5 lp. 25 w poz. „warunki kwalifikacji do świadczenia”.</w:t>
            </w:r>
          </w:p>
        </w:tc>
      </w:tr>
      <w:tr w:rsidR="00A926BA">
        <w:trPr>
          <w:trHeight w:val="154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modułu leczenie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szpitalnym w załączniku nr 4 lp. 48 w poz. „warunki kwalifikacji do świadczenia”.</w:t>
            </w:r>
          </w:p>
        </w:tc>
      </w:tr>
      <w:tr w:rsidR="00A926BA">
        <w:trPr>
          <w:trHeight w:val="1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Kryteria kwalifikacji do świadczenia w ramach modułu rehabilitacja 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rehabilitacyjnym w załączniku nr 5 lp. 4 w poz. „warunki kwalifikacji do świadczenia”.</w:t>
            </w:r>
          </w:p>
        </w:tc>
      </w:tr>
      <w:tr w:rsidR="00A926BA">
        <w:trPr>
          <w:trHeight w:val="1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modułu monitorowanie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ambulatoryjnym, w załączniku nr 5 lp. 26 w poz. „warunki kwalifikacji do świadczenia”.</w:t>
            </w:r>
          </w:p>
        </w:tc>
      </w:tr>
      <w:tr w:rsidR="00A926BA">
        <w:trPr>
          <w:trHeight w:val="91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2.5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procedur medycznych wykonywanych w ramach modułu diagnostyka nowotworu piersi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Realizacja co najmniej jednej z następujących procedur:</w:t>
            </w:r>
          </w:p>
          <w:p w:rsidR="00A926BA" w:rsidRDefault="00BB789D">
            <w:pPr>
              <w:jc w:val="left"/>
            </w:pPr>
            <w:r>
              <w:t>88.732</w:t>
            </w:r>
            <w:r>
              <w:tab/>
              <w:t>USG piersi;</w:t>
            </w:r>
          </w:p>
          <w:p w:rsidR="00A926BA" w:rsidRDefault="00BB789D">
            <w:pPr>
              <w:jc w:val="left"/>
            </w:pPr>
            <w:r>
              <w:t>88.790</w:t>
            </w:r>
            <w:r>
              <w:tab/>
              <w:t>USG węzłów chłonnych;</w:t>
            </w:r>
          </w:p>
          <w:p w:rsidR="00A926BA" w:rsidRDefault="00BB789D">
            <w:pPr>
              <w:jc w:val="left"/>
            </w:pPr>
            <w:r>
              <w:t>87.35</w:t>
            </w:r>
            <w:r>
              <w:tab/>
              <w:t>Mammografia z kontrastem;</w:t>
            </w:r>
          </w:p>
          <w:p w:rsidR="00A926BA" w:rsidRDefault="00BB789D">
            <w:pPr>
              <w:jc w:val="left"/>
            </w:pPr>
            <w:r>
              <w:t>87.372</w:t>
            </w:r>
            <w:r>
              <w:tab/>
              <w:t>Mammografia obu piersi;</w:t>
            </w:r>
          </w:p>
          <w:p w:rsidR="00A926BA" w:rsidRDefault="00BB789D">
            <w:pPr>
              <w:jc w:val="left"/>
            </w:pPr>
            <w:r>
              <w:t>87.371</w:t>
            </w:r>
            <w:r>
              <w:tab/>
              <w:t>Mammografia jednej piersi;</w:t>
            </w:r>
          </w:p>
          <w:p w:rsidR="00A926BA" w:rsidRDefault="00BB789D">
            <w:pPr>
              <w:jc w:val="left"/>
            </w:pPr>
            <w:r>
              <w:t>87.440</w:t>
            </w:r>
            <w:r>
              <w:tab/>
            </w:r>
            <w:proofErr w:type="spellStart"/>
            <w:r>
              <w:t>Rtg</w:t>
            </w:r>
            <w:proofErr w:type="spellEnd"/>
            <w:r>
              <w:t xml:space="preserve"> klatki piersiowej;</w:t>
            </w:r>
          </w:p>
          <w:p w:rsidR="00A926BA" w:rsidRDefault="00BB789D">
            <w:pPr>
              <w:jc w:val="left"/>
            </w:pPr>
            <w:r>
              <w:t>88.761</w:t>
            </w:r>
            <w:r>
              <w:tab/>
              <w:t>USG brzucha i przestrzeni zaotrzewnowej;</w:t>
            </w:r>
          </w:p>
          <w:p w:rsidR="00A926BA" w:rsidRDefault="00BB789D">
            <w:pPr>
              <w:jc w:val="left"/>
            </w:pPr>
            <w:r>
              <w:t>88.906</w:t>
            </w:r>
            <w:r>
              <w:tab/>
              <w:t>RM piersi;</w:t>
            </w:r>
          </w:p>
          <w:p w:rsidR="00A926BA" w:rsidRDefault="00BB789D">
            <w:pPr>
              <w:jc w:val="left"/>
            </w:pPr>
            <w:r>
              <w:t>92.141</w:t>
            </w:r>
            <w:r>
              <w:tab/>
              <w:t xml:space="preserve">scyntygrafia trójfazowa odcinka układu kostnego z 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92.142</w:t>
            </w:r>
            <w:r>
              <w:tab/>
              <w:t xml:space="preserve">scyntygrafia jednofazowa odcinka układu kostnego z 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lastRenderedPageBreak/>
              <w:t>92.144</w:t>
            </w:r>
            <w:r>
              <w:tab/>
              <w:t>scyntygrafia całego układu kostnego (metoda "</w:t>
            </w:r>
            <w:proofErr w:type="spellStart"/>
            <w:r>
              <w:t>whole</w:t>
            </w:r>
            <w:proofErr w:type="spellEnd"/>
            <w:r>
              <w:t xml:space="preserve"> body") z 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92.149</w:t>
            </w:r>
            <w:r>
              <w:tab/>
              <w:t>scyntygrafia układu kostnego – inne;</w:t>
            </w:r>
          </w:p>
          <w:p w:rsidR="00A926BA" w:rsidRDefault="00BB789D">
            <w:pPr>
              <w:jc w:val="left"/>
            </w:pPr>
            <w:r>
              <w:t>92.169</w:t>
            </w:r>
            <w:r>
              <w:tab/>
              <w:t>scyntygrafia układu limfatycznego – inne;</w:t>
            </w:r>
          </w:p>
          <w:p w:rsidR="00A926BA" w:rsidRDefault="00BB789D">
            <w:pPr>
              <w:jc w:val="left"/>
            </w:pPr>
            <w:r>
              <w:t>87.410</w:t>
            </w:r>
            <w:r>
              <w:tab/>
              <w:t>TK klatki piersiowej bez wzmocnienia kontrastowego;</w:t>
            </w:r>
          </w:p>
          <w:p w:rsidR="00A926BA" w:rsidRDefault="00BB789D">
            <w:pPr>
              <w:jc w:val="left"/>
            </w:pPr>
            <w:r>
              <w:t>87.411</w:t>
            </w:r>
            <w:r>
              <w:tab/>
              <w:t>TK klatki piersiowej bez i ze wzmocnieniem kontrastowym;</w:t>
            </w:r>
          </w:p>
          <w:p w:rsidR="00A926BA" w:rsidRDefault="00BB789D">
            <w:pPr>
              <w:jc w:val="left"/>
            </w:pPr>
            <w:r>
              <w:t>87.412</w:t>
            </w:r>
            <w:r>
              <w:tab/>
              <w:t>TK klatki piersiowej bez wzmocnienia kontrastowego i co najmniej dwie fazy ze wzmocnieniem kontrastowym;</w:t>
            </w:r>
          </w:p>
          <w:p w:rsidR="00A926BA" w:rsidRDefault="00BB789D">
            <w:pPr>
              <w:jc w:val="left"/>
            </w:pPr>
            <w:r>
              <w:t>88.010</w:t>
            </w:r>
            <w:r>
              <w:tab/>
              <w:t>TK jamy brzusznej lub miednicy małej bez wzmocnienia kontrastowego;</w:t>
            </w:r>
          </w:p>
          <w:p w:rsidR="00A926BA" w:rsidRDefault="00BB789D">
            <w:pPr>
              <w:jc w:val="left"/>
            </w:pPr>
            <w:r>
              <w:t>88.011</w:t>
            </w:r>
            <w:r>
              <w:tab/>
              <w:t>TK jamy brzusznej lub miednicy małej bez i ze wzmocnieniem kontrastowym;</w:t>
            </w:r>
          </w:p>
          <w:p w:rsidR="00A926BA" w:rsidRDefault="00BB789D">
            <w:pPr>
              <w:jc w:val="left"/>
            </w:pPr>
            <w:r>
              <w:t>88.012</w:t>
            </w:r>
            <w:r>
              <w:tab/>
              <w:t>TK jamy brzusznej lub miednicy małej bez wzmocnienia kontrastowego i co najmniej dwie fazy ze wzmocnieniem kontrastowym;</w:t>
            </w:r>
          </w:p>
          <w:p w:rsidR="00A926BA" w:rsidRDefault="00BB789D">
            <w:pPr>
              <w:jc w:val="left"/>
            </w:pPr>
            <w:r>
              <w:t>88.923</w:t>
            </w:r>
            <w:r>
              <w:tab/>
              <w:t>RM klatki piersiowej bez wzmocnienia kontrastowego;</w:t>
            </w:r>
          </w:p>
          <w:p w:rsidR="00A926BA" w:rsidRDefault="00BB789D">
            <w:pPr>
              <w:jc w:val="left"/>
            </w:pPr>
            <w:r>
              <w:t>88.924</w:t>
            </w:r>
            <w:r>
              <w:tab/>
              <w:t>RM klatki piersiowej bez i ze wzmocnieniem kontrastowym;</w:t>
            </w:r>
          </w:p>
          <w:p w:rsidR="00A926BA" w:rsidRDefault="00BB789D">
            <w:pPr>
              <w:jc w:val="left"/>
            </w:pPr>
            <w:r>
              <w:t>88.971</w:t>
            </w:r>
            <w:r>
              <w:tab/>
              <w:t>RM jamy brzusznej lub miednicy małej bez wzmocnienia kontrastowego;</w:t>
            </w:r>
          </w:p>
          <w:p w:rsidR="00A926BA" w:rsidRDefault="00BB789D">
            <w:pPr>
              <w:jc w:val="left"/>
            </w:pPr>
            <w:r>
              <w:t>88.976</w:t>
            </w:r>
            <w:r>
              <w:tab/>
              <w:t>RM jamy brzusznej lub miednicy małej bez i ze wzmocnieniem kontrastowym;</w:t>
            </w:r>
          </w:p>
          <w:p w:rsidR="00A926BA" w:rsidRDefault="00BB789D">
            <w:pPr>
              <w:jc w:val="left"/>
            </w:pPr>
            <w:r>
              <w:t>92.062</w:t>
            </w:r>
            <w:r>
              <w:tab/>
              <w:t xml:space="preserve">Pozytonowa Tomografia Emisyjna (PET) z zastosowaniem innych </w:t>
            </w:r>
            <w:proofErr w:type="spellStart"/>
            <w:r>
              <w:t>radiofarmaceutyków</w:t>
            </w:r>
            <w:proofErr w:type="spellEnd"/>
            <w:r>
              <w:t xml:space="preserve"> we wskazaniach onkologicznych;</w:t>
            </w:r>
          </w:p>
          <w:p w:rsidR="00A926BA" w:rsidRDefault="00BB789D">
            <w:pPr>
              <w:jc w:val="left"/>
            </w:pPr>
            <w:r>
              <w:t>85.113</w:t>
            </w:r>
            <w:r>
              <w:tab/>
              <w:t xml:space="preserve">przezskórna </w:t>
            </w:r>
            <w:proofErr w:type="spellStart"/>
            <w:r>
              <w:t>gruboigłowa</w:t>
            </w:r>
            <w:proofErr w:type="spellEnd"/>
            <w:r>
              <w:t xml:space="preserve"> biopsja piersi;</w:t>
            </w:r>
          </w:p>
          <w:p w:rsidR="00A926BA" w:rsidRDefault="00BB789D">
            <w:pPr>
              <w:jc w:val="left"/>
            </w:pPr>
            <w:r>
              <w:t>85.114</w:t>
            </w:r>
            <w:r>
              <w:tab/>
              <w:t xml:space="preserve">przezskórna </w:t>
            </w:r>
            <w:proofErr w:type="spellStart"/>
            <w:r>
              <w:t>gruboigłowa</w:t>
            </w:r>
            <w:proofErr w:type="spellEnd"/>
            <w:r>
              <w:t xml:space="preserve"> biopsja piersi – celowana;</w:t>
            </w:r>
          </w:p>
          <w:p w:rsidR="00A926BA" w:rsidRDefault="00BB789D">
            <w:pPr>
              <w:jc w:val="left"/>
            </w:pPr>
            <w:r>
              <w:t>85.131</w:t>
            </w:r>
            <w:r>
              <w:tab/>
              <w:t xml:space="preserve">Biopsja </w:t>
            </w:r>
            <w:proofErr w:type="spellStart"/>
            <w:r>
              <w:t>gruboigłowa</w:t>
            </w:r>
            <w:proofErr w:type="spellEnd"/>
            <w:r>
              <w:t xml:space="preserve"> piersi wspomagana próżnią pod kontrolą USG;</w:t>
            </w:r>
          </w:p>
          <w:p w:rsidR="00A926BA" w:rsidRDefault="00BB789D">
            <w:pPr>
              <w:jc w:val="left"/>
            </w:pPr>
            <w:r>
              <w:t>85.132</w:t>
            </w:r>
            <w:r>
              <w:tab/>
              <w:t xml:space="preserve">Biopsja </w:t>
            </w:r>
            <w:proofErr w:type="spellStart"/>
            <w:r>
              <w:t>gruboigłowa</w:t>
            </w:r>
            <w:proofErr w:type="spellEnd"/>
            <w:r>
              <w:t xml:space="preserve"> piersi wspomagana próżnią stereotaktyczna;</w:t>
            </w:r>
          </w:p>
          <w:p w:rsidR="00A926BA" w:rsidRDefault="00BB789D">
            <w:pPr>
              <w:jc w:val="left"/>
            </w:pPr>
            <w:r>
              <w:t>40.10</w:t>
            </w:r>
            <w:r>
              <w:tab/>
              <w:t>Biopsja węzła chłonnego (węzłów chłonnych);</w:t>
            </w:r>
          </w:p>
          <w:p w:rsidR="00A926BA" w:rsidRDefault="00BB789D">
            <w:pPr>
              <w:jc w:val="left"/>
            </w:pPr>
            <w:r>
              <w:t>Y90</w:t>
            </w:r>
            <w:r>
              <w:tab/>
              <w:t>Badanie histopatologiczne</w:t>
            </w:r>
          </w:p>
          <w:p w:rsidR="00A926BA" w:rsidRDefault="00BB789D">
            <w:pPr>
              <w:jc w:val="left"/>
            </w:pPr>
            <w:r>
              <w:t>oraz w uzasadnionych klinicznie przypadkach inne procedury ICD-9.</w:t>
            </w:r>
          </w:p>
        </w:tc>
      </w:tr>
      <w:tr w:rsidR="00A926BA">
        <w:trPr>
          <w:trHeight w:val="56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2.6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zasadniczych procedur medycznych wykonywanych w ramach modułu leczenie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Realizacja co najmniej jednej z następujących czynności w zależności od wskazań oraz preferencji świadczeniobiorcy: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1. Leczenie chirurgiczne obejmujące co najmniej jedną z poniższych procedur ICD-9: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40.12</w:t>
            </w:r>
            <w:r>
              <w:rPr>
                <w:color w:val="000000"/>
                <w:u w:color="000000"/>
              </w:rPr>
              <w:tab/>
              <w:t>Wycięcie węzła wartowniczego;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40.31</w:t>
            </w:r>
            <w:r>
              <w:rPr>
                <w:color w:val="000000"/>
                <w:u w:color="000000"/>
              </w:rPr>
              <w:tab/>
              <w:t>Poszerzone wycięcie regionalnych węzłów chłonnych;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40.32</w:t>
            </w:r>
            <w:r>
              <w:rPr>
                <w:color w:val="000000"/>
                <w:u w:color="000000"/>
              </w:rPr>
              <w:tab/>
              <w:t>Wycięcie regionalnych węzłów chłonnych wraz z drenowanym segmentem skóry, tkanki podskórnej i tłuszczowej;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40.51</w:t>
            </w:r>
            <w:r>
              <w:rPr>
                <w:color w:val="000000"/>
                <w:u w:color="000000"/>
              </w:rPr>
              <w:tab/>
              <w:t>Doszczętne wycięcie pachowych węzłów chłonnych;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85.0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Mastotomia</w:t>
            </w:r>
            <w:proofErr w:type="spellEnd"/>
            <w:r>
              <w:rPr>
                <w:color w:val="000000"/>
                <w:u w:color="000000"/>
              </w:rPr>
              <w:t>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85.1</w:t>
            </w:r>
            <w:r>
              <w:rPr>
                <w:color w:val="000000"/>
                <w:u w:color="000000"/>
              </w:rPr>
              <w:tab/>
              <w:t>Zabiegi diagnostyczne w zakresie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85.2</w:t>
            </w:r>
            <w:r>
              <w:rPr>
                <w:color w:val="000000"/>
                <w:u w:color="000000"/>
              </w:rPr>
              <w:tab/>
              <w:t>Wycięcie lub zniszczenie tkanki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85.22</w:t>
            </w:r>
            <w:r>
              <w:rPr>
                <w:color w:val="000000"/>
                <w:u w:color="000000"/>
              </w:rPr>
              <w:tab/>
              <w:t>Resekcja kwadrantu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85.26</w:t>
            </w:r>
            <w:r>
              <w:rPr>
                <w:color w:val="000000"/>
                <w:u w:color="000000"/>
              </w:rPr>
              <w:tab/>
              <w:t>Wycięcie guza piersi – BCT;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85.261</w:t>
            </w:r>
            <w:r>
              <w:rPr>
                <w:color w:val="000000"/>
                <w:u w:color="000000"/>
              </w:rPr>
              <w:tab/>
              <w:t xml:space="preserve">Leczenie oszczędzające chirurgiczne z zastosowaniem technik </w:t>
            </w:r>
            <w:proofErr w:type="spellStart"/>
            <w:r>
              <w:rPr>
                <w:color w:val="000000"/>
                <w:u w:color="000000"/>
              </w:rPr>
              <w:t>onkoplastycznych</w:t>
            </w:r>
            <w:proofErr w:type="spellEnd"/>
            <w:r>
              <w:rPr>
                <w:color w:val="000000"/>
                <w:u w:color="000000"/>
              </w:rPr>
              <w:t xml:space="preserve"> bez centralizacji kompleksu brodawka-otoczka piersiowa lub z centralizacją;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85.3</w:t>
            </w:r>
            <w:r>
              <w:rPr>
                <w:color w:val="000000"/>
                <w:u w:color="000000"/>
              </w:rPr>
              <w:tab/>
              <w:t xml:space="preserve">Pomniejszająca plastyka sutka z podskórną </w:t>
            </w:r>
            <w:proofErr w:type="spellStart"/>
            <w:r>
              <w:rPr>
                <w:color w:val="000000"/>
                <w:u w:color="000000"/>
              </w:rPr>
              <w:t>mammektomią</w:t>
            </w:r>
            <w:proofErr w:type="spellEnd"/>
            <w:r>
              <w:rPr>
                <w:color w:val="000000"/>
                <w:u w:color="000000"/>
              </w:rPr>
              <w:t>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85.411</w:t>
            </w:r>
            <w:r>
              <w:rPr>
                <w:color w:val="000000"/>
                <w:u w:color="000000"/>
              </w:rPr>
              <w:tab/>
              <w:t>Mastektomia – inna;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85.412</w:t>
            </w:r>
            <w:r>
              <w:rPr>
                <w:color w:val="000000"/>
                <w:u w:color="000000"/>
              </w:rPr>
              <w:tab/>
              <w:t>Mastektomia całkowita;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85.421</w:t>
            </w:r>
            <w:r>
              <w:rPr>
                <w:color w:val="000000"/>
                <w:u w:color="000000"/>
              </w:rPr>
              <w:tab/>
              <w:t>Obustronne proste odjęcie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85.422</w:t>
            </w:r>
            <w:r>
              <w:rPr>
                <w:color w:val="000000"/>
                <w:u w:color="000000"/>
              </w:rPr>
              <w:tab/>
              <w:t>Obustronne całkowite odjęcie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85.431</w:t>
            </w:r>
            <w:r>
              <w:rPr>
                <w:color w:val="000000"/>
                <w:u w:color="000000"/>
              </w:rPr>
              <w:tab/>
              <w:t>Poszerzona prosta mastektomia – inna;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85.432</w:t>
            </w:r>
            <w:r>
              <w:rPr>
                <w:color w:val="000000"/>
                <w:u w:color="000000"/>
              </w:rPr>
              <w:tab/>
              <w:t>Zmodyfikowana radykalna mastektomia;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85.433</w:t>
            </w:r>
            <w:r>
              <w:rPr>
                <w:color w:val="000000"/>
                <w:u w:color="000000"/>
              </w:rPr>
              <w:tab/>
              <w:t>Prosta mastektomia z wycięciem regionalnych węzłów chłonnych;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85.451</w:t>
            </w:r>
            <w:r>
              <w:rPr>
                <w:color w:val="000000"/>
                <w:u w:color="000000"/>
              </w:rPr>
              <w:tab/>
              <w:t>Usunięcie piersi, mięśnia piersiowego, regionalnych węzłów chłonnych (pachowych, pod- i nadobojczykowych);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lastRenderedPageBreak/>
              <w:t>85.452</w:t>
            </w:r>
            <w:r>
              <w:rPr>
                <w:color w:val="000000"/>
                <w:u w:color="000000"/>
              </w:rPr>
              <w:tab/>
              <w:t>Radykalne odjęcie piersi BNO;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85.471</w:t>
            </w:r>
            <w:r>
              <w:rPr>
                <w:color w:val="000000"/>
                <w:u w:color="000000"/>
              </w:rPr>
              <w:tab/>
              <w:t xml:space="preserve">Wycięcie piersi, mięśnia piersiowego, regionalnych węzłów chłonnych (pachowych, nadobojczykowych, piersiowych wewnętrznych, </w:t>
            </w:r>
            <w:proofErr w:type="spellStart"/>
            <w:r>
              <w:rPr>
                <w:color w:val="000000"/>
                <w:u w:color="000000"/>
              </w:rPr>
              <w:t>śródpiersiowych</w:t>
            </w:r>
            <w:proofErr w:type="spellEnd"/>
            <w:r>
              <w:rPr>
                <w:color w:val="000000"/>
                <w:u w:color="000000"/>
              </w:rPr>
              <w:t>);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85.472</w:t>
            </w:r>
            <w:r>
              <w:rPr>
                <w:color w:val="000000"/>
                <w:u w:color="000000"/>
              </w:rPr>
              <w:tab/>
              <w:t>Poszerzona radykalna amputacja piersi BNO;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 xml:space="preserve">Leczenie chirurgii plastycznej 85.33 jednostronna podskórna </w:t>
            </w:r>
            <w:proofErr w:type="spellStart"/>
            <w:r>
              <w:rPr>
                <w:color w:val="000000"/>
                <w:u w:color="000000"/>
              </w:rPr>
              <w:t>mammektomia</w:t>
            </w:r>
            <w:proofErr w:type="spellEnd"/>
            <w:r>
              <w:rPr>
                <w:color w:val="000000"/>
                <w:u w:color="000000"/>
              </w:rPr>
              <w:t>/wszczep;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85.5</w:t>
            </w:r>
            <w:r>
              <w:rPr>
                <w:color w:val="000000"/>
                <w:u w:color="000000"/>
              </w:rPr>
              <w:tab/>
              <w:t>Powiększająca plastyka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85.531</w:t>
            </w:r>
            <w:r>
              <w:rPr>
                <w:color w:val="000000"/>
                <w:u w:color="000000"/>
              </w:rPr>
              <w:tab/>
              <w:t>Jednostronne wszczepienie protezy piersiowej;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85.54</w:t>
            </w:r>
            <w:r>
              <w:rPr>
                <w:color w:val="000000"/>
                <w:u w:color="000000"/>
              </w:rPr>
              <w:tab/>
              <w:t>Obustronny wszczep do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85.55</w:t>
            </w:r>
            <w:r>
              <w:rPr>
                <w:color w:val="000000"/>
                <w:u w:color="000000"/>
              </w:rPr>
              <w:tab/>
              <w:t>Wymiana ekspandera na endoprotezę piersiową;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85.6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Mastopeksja</w:t>
            </w:r>
            <w:proofErr w:type="spellEnd"/>
            <w:r>
              <w:rPr>
                <w:color w:val="000000"/>
                <w:u w:color="000000"/>
              </w:rPr>
              <w:t>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85.7</w:t>
            </w:r>
            <w:r>
              <w:rPr>
                <w:color w:val="000000"/>
                <w:u w:color="000000"/>
              </w:rPr>
              <w:tab/>
              <w:t>Całkowita rekonstrukcja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85.842</w:t>
            </w:r>
            <w:r>
              <w:rPr>
                <w:color w:val="000000"/>
                <w:u w:color="000000"/>
              </w:rPr>
              <w:tab/>
              <w:t>Rekonstrukcja piersi płatem skórno-mięśniowym uszypułowanym;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85.851</w:t>
            </w:r>
            <w:r>
              <w:rPr>
                <w:color w:val="000000"/>
                <w:u w:color="000000"/>
              </w:rPr>
              <w:tab/>
              <w:t>Rekonstrukcja piersi płatem skórno-mięśniowym wolnym</w:t>
            </w:r>
            <w:r>
              <w:rPr>
                <w:color w:val="000000"/>
                <w:u w:color="000000"/>
              </w:rPr>
              <w:br/>
              <w:t>z połączeniem mikrochirurgicznym;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85.87</w:t>
            </w:r>
            <w:r>
              <w:rPr>
                <w:color w:val="000000"/>
                <w:u w:color="000000"/>
              </w:rPr>
              <w:tab/>
              <w:t>Rekonstrukcja lub zabieg naprawczy brodawki sutkowej – inne;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85.88</w:t>
            </w:r>
            <w:r>
              <w:rPr>
                <w:color w:val="000000"/>
                <w:u w:color="000000"/>
              </w:rPr>
              <w:tab/>
              <w:t>Rekonstrukcja piersi płatem skórno-mięśniowym wolnym/uszypułowanym z protezą piersiową;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85.9</w:t>
            </w:r>
            <w:r>
              <w:rPr>
                <w:color w:val="000000"/>
                <w:u w:color="000000"/>
              </w:rPr>
              <w:tab/>
              <w:t>Inne operacje w zakresie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85.95</w:t>
            </w:r>
            <w:r>
              <w:rPr>
                <w:color w:val="000000"/>
                <w:u w:color="000000"/>
              </w:rPr>
              <w:tab/>
              <w:t>Wprowadzenie ekspandera do piersi;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85.97</w:t>
            </w:r>
            <w:r>
              <w:rPr>
                <w:color w:val="000000"/>
                <w:u w:color="000000"/>
              </w:rPr>
              <w:tab/>
              <w:t xml:space="preserve">Wszczepienie </w:t>
            </w:r>
            <w:proofErr w:type="spellStart"/>
            <w:r>
              <w:rPr>
                <w:color w:val="000000"/>
                <w:u w:color="000000"/>
              </w:rPr>
              <w:t>ekspanderoprotezy</w:t>
            </w:r>
            <w:proofErr w:type="spellEnd"/>
            <w:r>
              <w:rPr>
                <w:color w:val="000000"/>
                <w:u w:color="000000"/>
              </w:rPr>
              <w:t xml:space="preserve"> piersiowej;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85.261</w:t>
            </w:r>
            <w:r>
              <w:rPr>
                <w:color w:val="000000"/>
                <w:u w:color="000000"/>
              </w:rPr>
              <w:tab/>
              <w:t>Tatuowanie kompleksu brodawka-otoczka piersiowa w celu ich odtworzenia optycznego;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85.314</w:t>
            </w:r>
            <w:r>
              <w:rPr>
                <w:color w:val="000000"/>
                <w:u w:color="000000"/>
              </w:rPr>
              <w:tab/>
              <w:t>Symetryzacja piersi zdrowej.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2. Leczenie radioterapią/brachyterapią obejmujące co najmniej jedną</w:t>
            </w:r>
            <w:r>
              <w:rPr>
                <w:color w:val="000000"/>
                <w:u w:color="000000"/>
              </w:rPr>
              <w:br/>
              <w:t>z poniższych procedur ICD-9: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92.247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4D bramkowana (4D-IGRT)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92.248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4D adaptacyjna bramkowana (4D-AIGRT)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92.246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3D z modulacją intensywności dawki (3D-IMRT)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92.292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3D sterowana obrazem (IGRT) z modulacją intensywności dawki (3D-RotIMRT)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92.291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3D sterowana obrazem (IGRT) realizowana w oparciu o implanty wewnętrzne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92.242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3D </w:t>
            </w:r>
            <w:proofErr w:type="spellStart"/>
            <w:r>
              <w:rPr>
                <w:color w:val="000000"/>
                <w:u w:color="000000"/>
              </w:rPr>
              <w:t>konformalna</w:t>
            </w:r>
            <w:proofErr w:type="spellEnd"/>
            <w:r>
              <w:rPr>
                <w:color w:val="000000"/>
                <w:u w:color="000000"/>
              </w:rPr>
              <w:t xml:space="preserve"> sterowana obrazem (IGRT)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92.31</w:t>
            </w:r>
            <w:r>
              <w:rPr>
                <w:color w:val="000000"/>
                <w:u w:color="000000"/>
              </w:rPr>
              <w:tab/>
              <w:t xml:space="preserve">Śródoperacyjna </w:t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</w:t>
            </w:r>
            <w:proofErr w:type="spellStart"/>
            <w:r>
              <w:rPr>
                <w:color w:val="000000"/>
                <w:u w:color="000000"/>
              </w:rPr>
              <w:t>konformalna</w:t>
            </w:r>
            <w:proofErr w:type="spellEnd"/>
            <w:r>
              <w:rPr>
                <w:color w:val="000000"/>
                <w:u w:color="000000"/>
              </w:rPr>
              <w:t xml:space="preserve"> 3D (3D-IORT-ft);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92.32</w:t>
            </w:r>
            <w:r>
              <w:rPr>
                <w:color w:val="000000"/>
                <w:u w:color="000000"/>
              </w:rPr>
              <w:tab/>
              <w:t xml:space="preserve">Śródoperacyjna </w:t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</w:t>
            </w:r>
            <w:proofErr w:type="spellStart"/>
            <w:r>
              <w:rPr>
                <w:color w:val="000000"/>
                <w:u w:color="000000"/>
              </w:rPr>
              <w:t>konformalna</w:t>
            </w:r>
            <w:proofErr w:type="spellEnd"/>
            <w:r>
              <w:rPr>
                <w:color w:val="000000"/>
                <w:u w:color="000000"/>
              </w:rPr>
              <w:t xml:space="preserve"> 3D (3D-IORT-x);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92.241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radykalna z planowaniem 3D – fotony;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92.251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radykalna z planowaniem 3D – elektrony;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92.223</w:t>
            </w:r>
            <w:r>
              <w:rPr>
                <w:color w:val="000000"/>
                <w:u w:color="000000"/>
              </w:rPr>
              <w:tab/>
            </w:r>
            <w:proofErr w:type="spellStart"/>
            <w:r>
              <w:rPr>
                <w:color w:val="000000"/>
                <w:u w:color="000000"/>
              </w:rPr>
              <w:t>Teleradioterapia</w:t>
            </w:r>
            <w:proofErr w:type="spellEnd"/>
            <w:r>
              <w:rPr>
                <w:color w:val="000000"/>
                <w:u w:color="000000"/>
              </w:rPr>
              <w:t xml:space="preserve"> paliatywna – promieniowanie X;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Leczenie brachyterapią 92.413 – Brachyterapia śródtkankowa – planowanie 3D;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92.41</w:t>
            </w:r>
            <w:r>
              <w:rPr>
                <w:color w:val="000000"/>
                <w:u w:color="000000"/>
              </w:rPr>
              <w:tab/>
              <w:t>4Brachyterapia śródtkankowa – planowanie 3D pod kontrolą obrazowania;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92.452</w:t>
            </w:r>
            <w:r>
              <w:rPr>
                <w:color w:val="000000"/>
                <w:u w:color="000000"/>
              </w:rPr>
              <w:tab/>
              <w:t>Brachyterapia powierzchniowa – planowanie 3D;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92.46</w:t>
            </w:r>
            <w:r>
              <w:rPr>
                <w:color w:val="000000"/>
                <w:u w:color="000000"/>
              </w:rPr>
              <w:tab/>
              <w:t>Brachyterapia śródoperacyjna</w:t>
            </w:r>
          </w:p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oraz w uzasadnionych klinicznie przypadkach inne procedury ICD-9.</w:t>
            </w:r>
          </w:p>
        </w:tc>
      </w:tr>
      <w:tr w:rsidR="00A926BA">
        <w:trPr>
          <w:trHeight w:val="205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2.7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zasadniczych procedur medycznych wykonywanych w ramach modułu rehabilitacja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Realizacja obejmuje:</w:t>
            </w:r>
          </w:p>
          <w:p w:rsidR="00A926BA" w:rsidRDefault="00BB789D">
            <w:pPr>
              <w:jc w:val="left"/>
            </w:pPr>
            <w:r>
              <w:t>1. We wczesnym lub późnym okresie po leczeniu chirurgicznym zabiegi ukierunkowane na:</w:t>
            </w:r>
          </w:p>
          <w:p w:rsidR="00A926BA" w:rsidRDefault="00BB789D">
            <w:pPr>
              <w:jc w:val="left"/>
            </w:pPr>
            <w:r>
              <w:t xml:space="preserve">1) poprawę zakresu ruchu, siły mięśni i zręczności przez zastosowanie kinezyterapii miejscowej: ćwiczeń w odciążeniu ICD-9: 93.1205, czynnych wolnych ICD-9: 93.1202; </w:t>
            </w:r>
            <w:proofErr w:type="spellStart"/>
            <w:r>
              <w:t>samowspomaganych</w:t>
            </w:r>
            <w:proofErr w:type="spellEnd"/>
            <w:r>
              <w:t xml:space="preserve"> ICD-9: 93.1204, sprawności manualnej ICD-9: 93.1903 lub zespołowej ICD</w:t>
            </w:r>
            <w:r>
              <w:rPr>
                <w:b/>
              </w:rPr>
              <w:t>-</w:t>
            </w:r>
            <w:r>
              <w:t>9: 93.1907;</w:t>
            </w:r>
          </w:p>
          <w:p w:rsidR="00A926BA" w:rsidRDefault="00BB789D">
            <w:pPr>
              <w:jc w:val="left"/>
            </w:pPr>
            <w:r>
              <w:lastRenderedPageBreak/>
              <w:t>2) wykorzystanie specjalistycznych metod kinezyterapeutycznych i terapii manualnej: ICD-9: 93.3801, ICD-9: 93.3808, ICD-9: 93.3816, ICD-9: 93.3818, ICD-9: 93.3821, ICD-9: 93.3827, ICD-9: 93.3831;</w:t>
            </w:r>
          </w:p>
          <w:p w:rsidR="00A926BA" w:rsidRDefault="00BB789D">
            <w:pPr>
              <w:jc w:val="left"/>
            </w:pPr>
            <w:r>
              <w:t>3) profilaktykę przeciwobrzękową: nauka automasażu ICD-9: 93.3912, ćwiczenia oddechowe ICD-9: 93.1812, czynne wolne: ICD-9: 92.1202, ćwiczenia udrażniające ICD-9: 93.1305;</w:t>
            </w:r>
          </w:p>
          <w:p w:rsidR="00A926BA" w:rsidRDefault="00BB789D">
            <w:pPr>
              <w:jc w:val="left"/>
            </w:pPr>
            <w:r>
              <w:t xml:space="preserve">4) ćwiczenia </w:t>
            </w:r>
            <w:proofErr w:type="spellStart"/>
            <w:r>
              <w:t>ogólnokondycyjne</w:t>
            </w:r>
            <w:proofErr w:type="spellEnd"/>
            <w:r>
              <w:t xml:space="preserve">, w szczególności bieżnia, cykloergometr, </w:t>
            </w:r>
            <w:proofErr w:type="spellStart"/>
            <w:r>
              <w:t>stepper</w:t>
            </w:r>
            <w:proofErr w:type="spellEnd"/>
            <w:r>
              <w:t>: ICD</w:t>
            </w:r>
            <w:r>
              <w:rPr>
                <w:b/>
              </w:rPr>
              <w:t>-</w:t>
            </w:r>
            <w:r>
              <w:t>9: 93.1401, ICD-9: 93.12, ICD-9: 93.1909.</w:t>
            </w:r>
          </w:p>
          <w:p w:rsidR="00A926BA" w:rsidRDefault="00BB789D">
            <w:pPr>
              <w:jc w:val="left"/>
            </w:pPr>
            <w:r>
              <w:t>2. Terapia w restrykcjach blizn po mastektomii, BCT i rekonstrukcjach piersi: masaż suchy częściowy ICD-9: 93.3912 oraz mobilizacja blizn ICD-9: 93.3827.</w:t>
            </w:r>
          </w:p>
          <w:p w:rsidR="00A926BA" w:rsidRDefault="00BB789D">
            <w:pPr>
              <w:jc w:val="left"/>
            </w:pPr>
            <w:r>
              <w:t>3. Redukcja obrzęku limfatycznego: przerywana kompresja pneumatyczna (45-50 min): ICD-9: 93.3916, manualny drenaż limfatyczny (50-60 min) ICD-9: 93.3987, nałożenie bandaży wielowarstwowych lub odzieży kompresyjnej (do 15 min) ICD</w:t>
            </w:r>
            <w:r>
              <w:rPr>
                <w:b/>
              </w:rPr>
              <w:t>-</w:t>
            </w:r>
            <w:r>
              <w:t xml:space="preserve">9: 93.3918, ICD-9: 93.3999 zabiegi fizjoterapeutyczne - inne, ćwiczenia kończyny górnej w </w:t>
            </w:r>
            <w:proofErr w:type="spellStart"/>
            <w:r>
              <w:t>kompresjoterapii</w:t>
            </w:r>
            <w:proofErr w:type="spellEnd"/>
            <w:r>
              <w:t xml:space="preserve"> (15 min) ICD-9: 93.1304, ICD-9: 93.1139.</w:t>
            </w:r>
          </w:p>
          <w:p w:rsidR="00A926BA" w:rsidRDefault="00BB789D">
            <w:pPr>
              <w:jc w:val="left"/>
            </w:pPr>
            <w:r>
              <w:t>4. Ćwiczenia relaksacyjne.</w:t>
            </w:r>
          </w:p>
          <w:p w:rsidR="00A926BA" w:rsidRDefault="00BB789D">
            <w:pPr>
              <w:jc w:val="left"/>
            </w:pPr>
            <w:r>
              <w:t>5. Psychoterapia - psychoedukacja i relaksacja.</w:t>
            </w:r>
          </w:p>
          <w:p w:rsidR="00A926BA" w:rsidRDefault="00BB789D">
            <w:pPr>
              <w:jc w:val="left"/>
            </w:pPr>
            <w:r>
              <w:t xml:space="preserve">6. Świadczenia uzupełniające (jeżeli uzasadnione stanem klinicznym świadczeniobiorcy): stosowanie taśm </w:t>
            </w:r>
            <w:proofErr w:type="spellStart"/>
            <w:r>
              <w:t>kinesiotapingu</w:t>
            </w:r>
            <w:proofErr w:type="spellEnd"/>
            <w:r>
              <w:t xml:space="preserve"> ICD-9: 93.3812.</w:t>
            </w:r>
          </w:p>
          <w:p w:rsidR="00A926BA" w:rsidRDefault="00BB789D">
            <w:pPr>
              <w:jc w:val="left"/>
            </w:pPr>
            <w:r>
              <w:t>7. Wystawienie wniosku na wyroby medyczne celem refundacji przez Narodowy Fundusz Zdrowia i dokonanie pomiaru kończyny oraz zamówienie wyrobu medycznego.</w:t>
            </w:r>
          </w:p>
        </w:tc>
      </w:tr>
      <w:tr w:rsidR="00A926BA">
        <w:trPr>
          <w:trHeight w:val="84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2.8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procedur medycznych wykonywanych w ramach modułu monitorowanie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Realizacja co najmniej jednej z następujących procedur:</w:t>
            </w:r>
          </w:p>
          <w:p w:rsidR="00A926BA" w:rsidRDefault="00BB789D">
            <w:pPr>
              <w:jc w:val="left"/>
            </w:pPr>
            <w:r>
              <w:t>88.981</w:t>
            </w:r>
            <w:r>
              <w:tab/>
              <w:t xml:space="preserve">Dwufotonowa </w:t>
            </w:r>
            <w:proofErr w:type="spellStart"/>
            <w:r>
              <w:t>absorpcjometria</w:t>
            </w:r>
            <w:proofErr w:type="spellEnd"/>
            <w:r>
              <w:t xml:space="preserve"> (densytometria z kości udowej lub kręgosłupa);</w:t>
            </w:r>
          </w:p>
          <w:p w:rsidR="00A926BA" w:rsidRDefault="00BB789D">
            <w:pPr>
              <w:jc w:val="left"/>
            </w:pPr>
            <w:r>
              <w:t>87.35</w:t>
            </w:r>
            <w:r>
              <w:tab/>
              <w:t>Mammografia z kontrastem;</w:t>
            </w:r>
          </w:p>
          <w:p w:rsidR="00A926BA" w:rsidRDefault="00BB789D">
            <w:pPr>
              <w:jc w:val="left"/>
            </w:pPr>
            <w:r>
              <w:t>87.372</w:t>
            </w:r>
            <w:r>
              <w:tab/>
              <w:t>Mammografia obu piersi;</w:t>
            </w:r>
          </w:p>
          <w:p w:rsidR="00A926BA" w:rsidRDefault="00BB789D">
            <w:pPr>
              <w:jc w:val="left"/>
            </w:pPr>
            <w:r>
              <w:t>87.371</w:t>
            </w:r>
            <w:r>
              <w:tab/>
              <w:t>Mammografia jednej piersi;</w:t>
            </w:r>
          </w:p>
          <w:p w:rsidR="00A926BA" w:rsidRDefault="00BB789D">
            <w:pPr>
              <w:jc w:val="left"/>
            </w:pPr>
            <w:r>
              <w:t>88.732</w:t>
            </w:r>
            <w:r>
              <w:tab/>
              <w:t>USG piersi;</w:t>
            </w:r>
          </w:p>
          <w:p w:rsidR="00A926BA" w:rsidRDefault="00BB789D">
            <w:pPr>
              <w:jc w:val="left"/>
            </w:pPr>
            <w:r>
              <w:t>88.764</w:t>
            </w:r>
            <w:r>
              <w:tab/>
              <w:t xml:space="preserve">USG </w:t>
            </w:r>
            <w:proofErr w:type="spellStart"/>
            <w:r>
              <w:t>transwaginalne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88.779</w:t>
            </w:r>
            <w:r>
              <w:tab/>
              <w:t xml:space="preserve">USG innych obszarów układu naczyniowego – </w:t>
            </w:r>
            <w:proofErr w:type="spellStart"/>
            <w:r>
              <w:t>doppler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88.906</w:t>
            </w:r>
            <w:r>
              <w:tab/>
              <w:t>RM piersi;</w:t>
            </w:r>
          </w:p>
          <w:p w:rsidR="00A926BA" w:rsidRDefault="00BB789D">
            <w:pPr>
              <w:jc w:val="left"/>
            </w:pPr>
            <w:r>
              <w:t>92.141</w:t>
            </w:r>
            <w:r>
              <w:tab/>
              <w:t xml:space="preserve">scyntygrafia trójfazowa odcinka układu kostnego z 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92.142</w:t>
            </w:r>
            <w:r>
              <w:tab/>
              <w:t xml:space="preserve">scyntygrafia jednofazowa odcinka układu kostnego z 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92.144</w:t>
            </w:r>
            <w:r>
              <w:tab/>
              <w:t>scyntygrafia całego układu kostnego (metoda "</w:t>
            </w:r>
            <w:proofErr w:type="spellStart"/>
            <w:r>
              <w:t>whole</w:t>
            </w:r>
            <w:proofErr w:type="spellEnd"/>
            <w:r>
              <w:t xml:space="preserve"> body") z zastosowaniem </w:t>
            </w:r>
            <w:proofErr w:type="spellStart"/>
            <w:r>
              <w:t>fosfonianów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92.149</w:t>
            </w:r>
            <w:r>
              <w:tab/>
              <w:t>scyntygrafia układu kostnego – inne;</w:t>
            </w:r>
          </w:p>
          <w:p w:rsidR="00A926BA" w:rsidRDefault="00BB789D">
            <w:pPr>
              <w:jc w:val="left"/>
            </w:pPr>
            <w:r>
              <w:t>92.169</w:t>
            </w:r>
            <w:r>
              <w:tab/>
              <w:t>scyntygrafia układu limfatycznego – inne;</w:t>
            </w:r>
          </w:p>
          <w:p w:rsidR="00A926BA" w:rsidRDefault="00BB789D">
            <w:pPr>
              <w:jc w:val="left"/>
            </w:pPr>
            <w:r>
              <w:t>92.062</w:t>
            </w:r>
            <w:r>
              <w:tab/>
              <w:t xml:space="preserve">Pozytonowa Tomografia Emisyjna (PET) z zastosowaniem </w:t>
            </w:r>
          </w:p>
          <w:p w:rsidR="00A926BA" w:rsidRDefault="00BB789D">
            <w:pPr>
              <w:jc w:val="left"/>
            </w:pPr>
            <w:r>
              <w:t xml:space="preserve">innych </w:t>
            </w:r>
            <w:proofErr w:type="spellStart"/>
            <w:r>
              <w:t>radiofarmaceutyków</w:t>
            </w:r>
            <w:proofErr w:type="spellEnd"/>
            <w:r>
              <w:t xml:space="preserve"> we wskazaniach onkologicznych</w:t>
            </w:r>
          </w:p>
          <w:p w:rsidR="00A926BA" w:rsidRDefault="00BB789D">
            <w:pPr>
              <w:jc w:val="left"/>
            </w:pPr>
            <w:r>
              <w:t>oraz w uzasadnionych klinicznie przypadkach inne procedury ICD-9.</w:t>
            </w:r>
          </w:p>
        </w:tc>
      </w:tr>
      <w:tr w:rsidR="00A926BA">
        <w:trPr>
          <w:trHeight w:val="184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2.9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Oczekiwane wyniki postępowania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Kompleksowa opieka onkologiczna nad świadczeniobiorcą z nowotworem piersi ma zapewnić możliwie najpełniejszą opiekę przy uwzględnieniu kompleksowości oraz koordynacji całego procesu diagnostyczno-leczniczego i rehabilitacyjnego, w celu poprawy jakości leczenia, zwiększenia przeżywalności w populacji świadczeniobiorców z nowotworem piersi, podniesienia komfortu życia oraz zagwarantowania możliwie szybkiego powrotu do aktywności zawodowej.</w:t>
            </w:r>
          </w:p>
        </w:tc>
      </w:tr>
      <w:tr w:rsidR="00A926BA">
        <w:trPr>
          <w:trHeight w:val="419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3.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A926BA" w:rsidRDefault="00BB789D">
            <w:pPr>
              <w:jc w:val="left"/>
            </w:pPr>
            <w:r>
              <w:rPr>
                <w:b/>
              </w:rPr>
              <w:t>Warunki wykonania i finansowania świadczenia</w:t>
            </w:r>
          </w:p>
        </w:tc>
      </w:tr>
      <w:tr w:rsidR="00A926BA">
        <w:trPr>
          <w:trHeight w:val="119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3.1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Warunki wykonania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lp. 48 załącznika nr 4 do rozporządzenia szpitalnego, w lp. 25 i 26 załącznika nr 5 do rozporządzenia ambulatoryjnego oraz w załączniku nr 5 lp. 4 do rozporządzenia rehabilitacyjnego.</w:t>
            </w:r>
          </w:p>
        </w:tc>
      </w:tr>
      <w:tr w:rsidR="00A926BA">
        <w:trPr>
          <w:trHeight w:val="119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Organizacja udzielania świadczeń w ramach modułu diagnostyka nowotworu piersi 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Stała współpraca realizatora z ośrodkiem raka piersi lub centrum kompetencji raka piersi, oraz organizacja procesu diagnostycznego i spełnienie warunków jakościowych, zgodnie z przepisami określonymi w załączniku nr 5 lp. 25 do rozporządzenia ambulatoryjnego.</w:t>
            </w:r>
          </w:p>
        </w:tc>
      </w:tr>
      <w:tr w:rsidR="00A926BA">
        <w:trPr>
          <w:trHeight w:val="502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świadczenia w ramach modułu leczenie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Obejmuje realizację co najmniej jednej z następujących czynności w zależności od wskazań lub preferencji świadczeniobiorcy:</w:t>
            </w:r>
          </w:p>
          <w:p w:rsidR="00A926BA" w:rsidRDefault="00BB789D">
            <w:pPr>
              <w:jc w:val="left"/>
            </w:pPr>
            <w:r>
              <w:t>1) leczenie chirurgiczne;</w:t>
            </w:r>
          </w:p>
          <w:p w:rsidR="00A926BA" w:rsidRDefault="00BB789D">
            <w:pPr>
              <w:jc w:val="left"/>
            </w:pPr>
            <w:r>
              <w:t xml:space="preserve">2) obligatoryjne konsylium lekarskie (konsylium I </w:t>
            </w:r>
            <w:proofErr w:type="spellStart"/>
            <w:r>
              <w:t>i</w:t>
            </w:r>
            <w:proofErr w:type="spellEnd"/>
            <w:r>
              <w:t xml:space="preserve"> II);</w:t>
            </w:r>
          </w:p>
          <w:p w:rsidR="00A926BA" w:rsidRDefault="00BB789D">
            <w:pPr>
              <w:jc w:val="left"/>
            </w:pPr>
            <w:r>
              <w:t>3) leczenie radioterapią/brachyterapią;</w:t>
            </w:r>
          </w:p>
          <w:p w:rsidR="00A926BA" w:rsidRDefault="00BB789D">
            <w:pPr>
              <w:jc w:val="left"/>
            </w:pPr>
            <w:r>
              <w:t>4) leczenie farmakologiczne: chemioterapia, hormonoterapia, programy lekowe;</w:t>
            </w:r>
          </w:p>
          <w:p w:rsidR="00A926BA" w:rsidRDefault="00BB789D">
            <w:pPr>
              <w:jc w:val="left"/>
            </w:pPr>
            <w:r>
              <w:t>5) w przypadku indywidualnych wskazań klinicznych zwołuje się posiedzenie wielodyscyplinarnego zespołu terapeutycznego, o którym mowa w § 4a ust. 1a pkt 1 lit. a (konsylium III);</w:t>
            </w:r>
          </w:p>
          <w:p w:rsidR="00A926BA" w:rsidRDefault="00BB789D">
            <w:pPr>
              <w:jc w:val="left"/>
            </w:pPr>
            <w:r>
              <w:t>6) konsultacja w zakresie zachowania płodności (realizacja po postawieniu diagnozy i przed rozpoczęciem leczenia);</w:t>
            </w:r>
          </w:p>
          <w:p w:rsidR="00A926BA" w:rsidRDefault="00BB789D">
            <w:pPr>
              <w:jc w:val="left"/>
            </w:pPr>
            <w:r>
              <w:t>7) konsultacja psychologiczna lub psychoonkologiczna;</w:t>
            </w:r>
          </w:p>
          <w:p w:rsidR="00A926BA" w:rsidRDefault="00BB789D">
            <w:pPr>
              <w:jc w:val="left"/>
            </w:pPr>
            <w:r>
              <w:t>8) konsultacja w zakresie doboru protezy piersi w pracowni wykonującej wyroby medyczne niezbędne w procesie leczenia lub rehabilitacji świadczeniobiorcy z diagnozą nowotworu piersi.</w:t>
            </w:r>
          </w:p>
          <w:p w:rsidR="00A926BA" w:rsidRDefault="00BB789D">
            <w:pPr>
              <w:jc w:val="left"/>
            </w:pPr>
            <w:r>
              <w:t>Świadczenia należy udzielić w okresie do 6 tygodni od dnia zgłoszenia świadczeniobiorcy do podmiotu świadczeniodawcy, po potwierdzeniu rozpoznania zasadniczego.</w:t>
            </w:r>
          </w:p>
        </w:tc>
      </w:tr>
      <w:tr w:rsidR="00A926BA">
        <w:trPr>
          <w:trHeight w:val="123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świadczenia w ramach modułu rehabilitacja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A926BA" w:rsidRDefault="00BB789D">
            <w:pPr>
              <w:jc w:val="left"/>
            </w:pPr>
            <w:r>
              <w:t>1.Rehabilitacja dla określonej grupy świadczeniobiorców wymaga przedstawienia następujących informacji świadczeniodawcy:</w:t>
            </w:r>
          </w:p>
          <w:p w:rsidR="00A926BA" w:rsidRDefault="00BB789D">
            <w:pPr>
              <w:jc w:val="left"/>
            </w:pPr>
            <w:r>
              <w:t>1) wskazania medycznego według klasyfikacji ICD-10 kwalifikującego do rehabilitacji;</w:t>
            </w:r>
          </w:p>
          <w:p w:rsidR="00A926BA" w:rsidRDefault="00BB789D">
            <w:pPr>
              <w:jc w:val="left"/>
            </w:pPr>
            <w:r>
              <w:t>2) zakresu, rodzaju, częstotliwości planowanych do realizacji świadczeń rehabilitacyjnych;</w:t>
            </w:r>
          </w:p>
          <w:p w:rsidR="00A926BA" w:rsidRDefault="00BB789D">
            <w:pPr>
              <w:jc w:val="left"/>
            </w:pPr>
            <w:r>
              <w:t>3) czasu trwania rehabilitacji;</w:t>
            </w:r>
          </w:p>
          <w:p w:rsidR="00A926BA" w:rsidRDefault="00BB789D">
            <w:pPr>
              <w:jc w:val="left"/>
            </w:pPr>
            <w:r>
              <w:t>4) kryteriów oceny zakończenia rehabilitacji;</w:t>
            </w:r>
          </w:p>
          <w:p w:rsidR="00A926BA" w:rsidRDefault="00BB789D">
            <w:pPr>
              <w:jc w:val="left"/>
            </w:pPr>
            <w:r>
              <w:t>5) metody oceny skuteczności rehabilitacji.</w:t>
            </w:r>
          </w:p>
          <w:p w:rsidR="00A926BA" w:rsidRDefault="00BB789D">
            <w:pPr>
              <w:jc w:val="left"/>
            </w:pPr>
            <w:r>
              <w:t>2. Stała współpraca z ośrodkiem diagnostyki i leczenia nowotworu piersi.</w:t>
            </w:r>
          </w:p>
          <w:p w:rsidR="00A926BA" w:rsidRDefault="00BB789D">
            <w:pPr>
              <w:jc w:val="left"/>
            </w:pPr>
            <w:r>
              <w:t>3. Świadczeniodawca wyznacza osobę odpowiedzialną w podmiocie świadczeniodawcy za kontakt z koordynatorem merytorycznym i z koordynatorem organizacyjnym w ośrodku diagnostyki i leczenia nowotworu piersi.</w:t>
            </w:r>
          </w:p>
          <w:p w:rsidR="00A926BA" w:rsidRDefault="00BB789D">
            <w:pPr>
              <w:jc w:val="left"/>
            </w:pPr>
            <w:r>
              <w:t>4. W przypadku gdy pacjent zgłasza się z załączonymi badaniami, nie są wykonywane powtórne badania diagnostyczne, o ile lekarz lub fizjoterapeuta, w zakresie swoich kompetencji prowadzący rehabilitację nie zdecyduje inaczej.</w:t>
            </w:r>
          </w:p>
          <w:p w:rsidR="00A926BA" w:rsidRDefault="00BB789D">
            <w:pPr>
              <w:jc w:val="left"/>
            </w:pPr>
            <w:r>
              <w:t xml:space="preserve">5. Świadczeniodawca w sposób skuteczny, przystępny i zrozumiały dla świadczeniobiorcy informuje o planowanym postępowaniu fizjoterapeutycznym, proponowanych procedurach, dostępnych opcjach fizjoterapeutycznych, ryzyku </w:t>
            </w:r>
            <w:r>
              <w:lastRenderedPageBreak/>
              <w:t>związanym z przyjętym planem postępowania, możliwych powikłaniach oraz inne informacje mające znaczenie w procesie fizjoterapeutycznym.</w:t>
            </w:r>
          </w:p>
          <w:p w:rsidR="00A926BA" w:rsidRDefault="00BB789D">
            <w:pPr>
              <w:jc w:val="left"/>
            </w:pPr>
            <w:r>
              <w:t>6. Świadczeniodawca w oparciu o powszechnie obowiązujące klasyfikacje i standardy oceny monitoruje i ewaluuje jakość i efektywność realizowanych świadczeń oraz zgodność z warunkami realizacji świadczenia, w tym warunkami czasowymi realizacji świadczenia.</w:t>
            </w:r>
          </w:p>
          <w:p w:rsidR="00A926BA" w:rsidRDefault="00BB789D">
            <w:pPr>
              <w:jc w:val="left"/>
            </w:pPr>
            <w:r>
              <w:t>7. Rozpoczęcie realizacji świadczenia następuje bezpośrednio po wypisie lub w ciągu 21 dni od dnia wypisu po leczeniu w celu niedopuszczenia do rozwoju obrzęku oraz przywrócenia sprawności kończyny górnej, statyki ciała (klatki piersiowej i tułowia).</w:t>
            </w:r>
          </w:p>
          <w:p w:rsidR="00A926BA" w:rsidRDefault="00BB789D">
            <w:pPr>
              <w:jc w:val="left"/>
            </w:pPr>
            <w:r>
              <w:t>W okresie innym niż określony w zdaniu pierwszym, w celu redukcji obrzęku limfatycznego oraz zmniejszenia dolegliwości bólowych oraz przywrócenia sprawności kończyny górnej, jednak nie później niż w ciągu 30 dni od dnia wystawienia skierowania na rehabilitację.</w:t>
            </w:r>
          </w:p>
        </w:tc>
      </w:tr>
      <w:tr w:rsidR="00A926BA">
        <w:trPr>
          <w:trHeight w:val="1692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3.5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świadczeń w ramach modułu monitorowanie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Stała współpraca realizatora z ośrodkiem raka piersi lub centrum kompetencji raka piersi, oraz organizacja procesu monitorowania i spełnienie warunków jakościowych, zgodnie z przepisami określonymi w załączniku nr 5 lp. 26 do rozporządzenia ambulatoryjnego.</w:t>
            </w:r>
          </w:p>
        </w:tc>
      </w:tr>
      <w:tr w:rsidR="00A926BA">
        <w:trPr>
          <w:trHeight w:val="40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3.6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Zakres dziedzin medycyny uprawnionych</w:t>
            </w:r>
            <w:r>
              <w:rPr>
                <w:color w:val="000000"/>
                <w:u w:color="000000"/>
              </w:rPr>
              <w:br/>
              <w:t>do wykonania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Chirurgia ogólna, chirurgia onkologiczna, ginekologia onkologiczna, chemioterapia, radioterapia, radioterapia onkologiczna, radiologia, chirurgia rekonstrukcyjna, chirurgia plastyczna, rehabilitacja, medycyna nuklearna, medycyna paliatywna i hospicyjna oraz pozostałe specjalności zgodnie ze wskazaniami.</w:t>
            </w:r>
          </w:p>
        </w:tc>
      </w:tr>
      <w:tr w:rsidR="00A926BA">
        <w:trPr>
          <w:trHeight w:val="616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3.7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modułu leczenie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produktów rozliczeniowych, stanowiącym załącznik nr 1on do zarządzenia.</w:t>
            </w:r>
          </w:p>
          <w:p w:rsidR="00A926BA" w:rsidRDefault="00BB789D">
            <w:pPr>
              <w:jc w:val="left"/>
            </w:pPr>
            <w:r>
              <w:t>Finansowanie poszczególnych etapów kompleksowej opieki onkologicznej, w module leczenie realizowanych zgodnie z potrzebami klinicznymi pacjentów, obejmuje:</w:t>
            </w:r>
          </w:p>
          <w:p w:rsidR="00A926BA" w:rsidRDefault="00BB789D">
            <w:pPr>
              <w:jc w:val="left"/>
            </w:pPr>
            <w:r>
              <w:t xml:space="preserve">1) leczenie chirurgiczne, konsylium lekarskie (konsylium I </w:t>
            </w:r>
            <w:proofErr w:type="spellStart"/>
            <w:r>
              <w:t>i</w:t>
            </w:r>
            <w:proofErr w:type="spellEnd"/>
            <w:r>
              <w:t xml:space="preserve"> II), leczenie radioterapią/brachyterapią, konsylium lekarskie (konsylium III), konsultacja w zakresie zachowania płodności (realizacja po postawieniu diagnozy i przed rozpoczęciem leczenia), konsultacja psychologiczna lub psychoonkologiczna – rozliczane w ramach JGP z katalogu onkologicznych świadczeń kompleksowych;</w:t>
            </w:r>
          </w:p>
          <w:p w:rsidR="00A926BA" w:rsidRDefault="00BB789D">
            <w:pPr>
              <w:jc w:val="left"/>
            </w:pPr>
            <w:r>
              <w:t xml:space="preserve">2) dodatkowe świadczenia rozliczane produktami jednostkowymi ujętymi w katalogu produktów do sumowania (zał. 1c do zarządzenia w rodzaju leczenie szpitalne) – możliwe do sumowania z właściwą JGP z katalogu świadczeń kompleksowych. </w:t>
            </w:r>
          </w:p>
          <w:p w:rsidR="00A926BA" w:rsidRDefault="00BB789D">
            <w:pPr>
              <w:jc w:val="left"/>
            </w:pPr>
            <w:r>
              <w:t>Świadczenia należy udzielić w okresie do 6 tygodni od dnia zgłoszenia świadczeniobiorcy do podmiotu świadczeniodawcy, po potwierdzeniu rozpoznania zasadniczego. Wskaźnik realizacji świadczenia w okresie 6 tygodni dotyczy co najmniej 90% realizacji tego świadczenia przez świadczeniodawcę w roku kalendarzowym. Maksymalny czas realizacji świadczenia wynosi 9 tygodni od dnia zgłoszenia świadczeniobiorcy do podmiotu świadczeniodawcy. Wskaźnik realizacji świadczenia w okresie od 6 tygodni do 9 tygodni dotyczy nie więcej niż 10% realizacji tego świadczenia przez świadczeniodawcę w roku kalendarzowym.</w:t>
            </w:r>
          </w:p>
        </w:tc>
      </w:tr>
      <w:tr w:rsidR="00A926BA">
        <w:trPr>
          <w:trHeight w:val="374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3.8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modułu rehabilitacja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Produkty jednostkowe do rozliczania świadczeń w ramach tego modułu określone są w katalogu produktów rozliczeniowych do rozliczania świadczeń kompleksowych w opiece onkologicznej nad świadczeniobiorcą z nowotworem piersi stanowiącym załącznik nr 1on do zarządzenia.</w:t>
            </w:r>
          </w:p>
          <w:p w:rsidR="00A926BA" w:rsidRDefault="00BB789D">
            <w:pPr>
              <w:jc w:val="left"/>
            </w:pPr>
            <w:r>
              <w:t>1) rehabilitacja ogólnoustrojowa w ramach kompleksowej opieki nad świadczeniobiorca z nowotworem piersi w warunkach stacjonarnych – rozliczana w ramach grupy ROKO z katalogu świadczeń kompleksowych;</w:t>
            </w:r>
          </w:p>
          <w:p w:rsidR="00A926BA" w:rsidRDefault="00BB789D">
            <w:pPr>
              <w:jc w:val="left"/>
            </w:pPr>
            <w:r>
              <w:t>2) rehabilitacja ogólnoustrojowa w ramach kompleksowej opieki nad świadczeniobiorca z nowotworem piersi w oddziale dziennym – rozliczana osobodniami w ramach produktów z katalogu świadczeń kompleksowych;</w:t>
            </w:r>
          </w:p>
          <w:p w:rsidR="00A926BA" w:rsidRDefault="00BB789D">
            <w:pPr>
              <w:jc w:val="left"/>
            </w:pPr>
            <w:r>
              <w:t>3) rehabilitacja w warunkach ambulatoryjnych rozliczana zgodnie z katalogiem produktów rozliczeniowych do rozliczania świadczeń kompleksowych oraz warunkami określonymi w zarządzeniu rehabilitacyjnym.</w:t>
            </w:r>
          </w:p>
        </w:tc>
      </w:tr>
      <w:tr w:rsidR="00A926BA">
        <w:trPr>
          <w:trHeight w:val="3660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3.9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modułu diagnostyka nowotworu piersi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produktów rozliczeniowych, stanowiącym załącznik nr 1on do zarządzenia.</w:t>
            </w:r>
          </w:p>
          <w:p w:rsidR="00A926BA" w:rsidRDefault="00BB789D">
            <w:pPr>
              <w:jc w:val="left"/>
            </w:pPr>
            <w:r>
              <w:t xml:space="preserve">Określenia diagnostyki wstępnej i pogłębionej zgodne są z przepisami rozporządzenia ambulatoryjnego oraz zarządzenia w rodzaju ambulatoryjna opieka specjalistyczna. </w:t>
            </w:r>
          </w:p>
          <w:p w:rsidR="00A926BA" w:rsidRDefault="00BB789D">
            <w:pPr>
              <w:jc w:val="left"/>
            </w:pPr>
            <w:r>
              <w:t>W przypadku niedotrzymania terminu realizacji diagnostyki onkologicznej, poziom finansowania odpowiedniego pakietu diagnostyki onkologicznej ulega skorygowaniu do poziomu 70% wartości określonej w załączniku nr 1on do zarządzenia.</w:t>
            </w:r>
          </w:p>
          <w:p w:rsidR="00A926BA" w:rsidRDefault="00BB789D">
            <w:pPr>
              <w:jc w:val="left"/>
            </w:pPr>
            <w:r>
              <w:t>W okresie pozostawania świadczeniobiorcy w trakcie realizacji modułu diagnostyka nowotworu piersi, NFZ nie finansuje u danego świadczeniodawcy innych świadczeń AOS zrealizowanych z powodu diagnostyki nowotworów piersi.</w:t>
            </w:r>
          </w:p>
        </w:tc>
      </w:tr>
      <w:tr w:rsidR="00A926BA">
        <w:trPr>
          <w:trHeight w:val="118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3.10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modułu monitorowanie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produktów rozliczeniowych, stanowiącym załącznik nr 1on do zarządzenia.</w:t>
            </w:r>
          </w:p>
        </w:tc>
      </w:tr>
      <w:tr w:rsidR="00A926BA">
        <w:trPr>
          <w:trHeight w:val="42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4.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Dane do sprawozdawczości</w:t>
            </w:r>
          </w:p>
        </w:tc>
      </w:tr>
      <w:tr w:rsidR="00A926BA">
        <w:trPr>
          <w:trHeight w:val="345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Zgodnie z systemem informatycznym udostępnionym przez Fundusz. </w:t>
            </w:r>
          </w:p>
        </w:tc>
      </w:tr>
      <w:tr w:rsidR="00A926BA">
        <w:trPr>
          <w:trHeight w:val="421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5.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Istniejące wytyczne postępowania medycznego</w:t>
            </w:r>
          </w:p>
        </w:tc>
      </w:tr>
      <w:tr w:rsidR="00A926BA">
        <w:trPr>
          <w:trHeight w:val="835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Zgodnie z aktualną wiedzą medyczną dotyczącą postępowania z chorymi na raka piersi. </w:t>
            </w:r>
          </w:p>
        </w:tc>
      </w:tr>
      <w:tr w:rsidR="00A926BA">
        <w:trPr>
          <w:trHeight w:val="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6.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Parametry jakościowe do oceny udzielania świadczeń</w:t>
            </w:r>
          </w:p>
        </w:tc>
      </w:tr>
      <w:tr w:rsidR="00A926BA">
        <w:trPr>
          <w:trHeight w:val="40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Pr="00350E68" w:rsidRDefault="00BB789D">
            <w:pPr>
              <w:jc w:val="left"/>
              <w:rPr>
                <w:color w:val="FF0000"/>
              </w:rPr>
            </w:pPr>
            <w:r w:rsidRPr="00350E68">
              <w:rPr>
                <w:color w:val="FF0000"/>
              </w:rPr>
              <w:t xml:space="preserve">Świadczeniodawca przekazuje do systemu KSO, w terminach wynikających z ustawy o Krajowej Sieci Onkologicznej, dane o których mowa w art. 26 ust. 3 ustawy o Krajowej Sieci Onkologicznej w celu monitorowania jakości realizowanych świadczeń opieki zdrowotnej w ramach opieki onkologicznej, w tym obliczania wskaźników jakości opieki onkologicznej. </w:t>
            </w:r>
          </w:p>
          <w:p w:rsidR="00A926BA" w:rsidRPr="00350E68" w:rsidRDefault="00A926BA">
            <w:pPr>
              <w:rPr>
                <w:color w:val="FF0000"/>
              </w:rPr>
            </w:pPr>
          </w:p>
          <w:p w:rsidR="00A926BA" w:rsidRPr="00350E68" w:rsidRDefault="00A926BA">
            <w:pPr>
              <w:rPr>
                <w:color w:val="FF0000"/>
              </w:rPr>
            </w:pPr>
          </w:p>
          <w:p w:rsidR="00A926BA" w:rsidRPr="00350E68" w:rsidRDefault="00BB789D">
            <w:pPr>
              <w:jc w:val="left"/>
              <w:rPr>
                <w:strike/>
                <w:color w:val="FF0000"/>
              </w:rPr>
            </w:pPr>
            <w:r w:rsidRPr="00350E68">
              <w:rPr>
                <w:strike/>
                <w:color w:val="FF0000"/>
              </w:rPr>
              <w:lastRenderedPageBreak/>
              <w:t xml:space="preserve">Świadczeniodawca oblicza wskaźniki efektywności diagnostyki onkologicznej i leczenia onkologicznego zgodnie z art. 32c ustawy o świadczeniach i spełnia lub dąży do spełnienia wyznaczonych wartości progowych wskaźników, jeśli zostały określone. </w:t>
            </w:r>
          </w:p>
          <w:p w:rsidR="00A926BA" w:rsidRDefault="00BB789D">
            <w:pPr>
              <w:jc w:val="left"/>
            </w:pPr>
            <w:r w:rsidRPr="00350E68">
              <w:rPr>
                <w:strike/>
                <w:color w:val="FF0000"/>
              </w:rPr>
              <w:t>Stosowanie ustandaryzowanego pisemnego protokołu dotyczącego diagnostyki i postępowania terapeutycznego we wszystkich stadiach zaawansowania.</w:t>
            </w:r>
          </w:p>
        </w:tc>
      </w:tr>
    </w:tbl>
    <w:p w:rsidR="00A77B3E" w:rsidRDefault="00BB789D">
      <w:pPr>
        <w:keepNext/>
        <w:spacing w:before="280" w:after="280"/>
        <w:jc w:val="center"/>
        <w:rPr>
          <w:color w:val="000000"/>
          <w:u w:color="000000"/>
        </w:rPr>
      </w:pPr>
      <w:r>
        <w:rPr>
          <w:b/>
          <w:caps/>
        </w:rPr>
        <w:lastRenderedPageBreak/>
        <w:t>Część II.</w:t>
      </w:r>
    </w:p>
    <w:p w:rsidR="00A77B3E" w:rsidRDefault="00BB789D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KOMPLEKSOWA OPIEKA ONKOLOGICZNA NAD PACJENTEM Z NOWOTWOREM JELITA GRUBEGO (KON-JG)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1734"/>
        <w:gridCol w:w="7403"/>
      </w:tblGrid>
      <w:tr w:rsidR="00A926BA">
        <w:trPr>
          <w:trHeight w:val="56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1.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Charakterystyka świadczenia</w:t>
            </w:r>
          </w:p>
        </w:tc>
      </w:tr>
      <w:tr w:rsidR="00A926BA">
        <w:trPr>
          <w:trHeight w:val="57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Nazwa zakresu świadczeń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Kod zakresu: 03.4240.011.02: Kompleksowa opieka onkologiczna nad pacjentem z nowotworem jelita grubego (KON-JG)</w:t>
            </w:r>
          </w:p>
        </w:tc>
      </w:tr>
      <w:tr w:rsidR="00A926BA">
        <w:trPr>
          <w:trHeight w:val="518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Zakres i organizacja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Opieka onkologiczna i interdyscyplinarna nad świadczeniobiorcą z podejrzeniem lub rozpoznaniem nowotworu jelita grubego od etapu diagnostycznego, poprzez leczenie i monitorowanie efektów leczenia. Świadczeniodawca realizuje i koordynuje świadczenie Kompleksowa opieka onkologiczna nad pacjentem z nowotworem jelita grubego, zgodnie z wymaganiami określonymi dla poszczególnych modułów leczenia wymienionych w przepisach (wskazanych poniżej) na zasadach określonych w art. 32a ustawy o świadczeniach </w:t>
            </w:r>
            <w:r w:rsidRPr="00BB789D">
              <w:rPr>
                <w:color w:val="FF0000"/>
              </w:rPr>
              <w:t xml:space="preserve">oraz w art. 39 ustawy o Krajowej Sieci Onkologicznej </w:t>
            </w:r>
            <w:r>
              <w:t>z wykorzystaniem karty diagnostyki i leczenia onkologicznego. W ramach koordynacji świadczenia Kompleksowa opieka onkologiczna nad pacjentem z nowotworem jelita grubego świadczeniodawca zapewnia przeprowadzenie procesu diagnostycznego, terapeutycznego i monitorowania opieki, przy uwzględnieniu wszystkich świadczeń wchodzących w skład opieki kompleksowej.</w:t>
            </w:r>
          </w:p>
          <w:p w:rsidR="00A926BA" w:rsidRDefault="00BB789D">
            <w:pPr>
              <w:jc w:val="left"/>
            </w:pPr>
            <w:r>
              <w:t>Szczegółowy opis kryteriów, jakie powinni spełnić świadczeniodawcy realizujący KON-JG w odniesieniu do Centrum kompetencji raka jelita grubego znajduje się w załączniku nr 3a w lp. 3 do rozporządzenia szpitalnego.</w:t>
            </w:r>
          </w:p>
          <w:p w:rsidR="00A926BA" w:rsidRDefault="00BB789D">
            <w:pPr>
              <w:jc w:val="left"/>
            </w:pPr>
            <w:r>
              <w:t>W celu spełnienia wymagań i realizacji świadczenia wysokiej jakości, świadczeniodawca zapewnia udokumentowaną koordynację procesu diagnostyczno- terapeutycznego oraz powołuje wielodyscyplinarny zespół terapeutyczny ustalający plan leczenia onkologicznego.</w:t>
            </w:r>
          </w:p>
        </w:tc>
      </w:tr>
      <w:tr w:rsidR="00A926BA">
        <w:trPr>
          <w:trHeight w:val="134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Określenie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Kompleksowa opieka onkologiczna nad pacjentem z nowotworem jelita grubego obejmuje świadczenia opieki zdrowotnej określone w lp. 57 załącznika nr 4 do rozporządzenia szpitalnego oraz w załączniku nr 5 w lp. 27 do rozporządzenia ambulatoryjnego.</w:t>
            </w:r>
          </w:p>
        </w:tc>
      </w:tr>
      <w:tr w:rsidR="00A926BA">
        <w:trPr>
          <w:trHeight w:val="1332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1.4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Częstość występowania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Nowotwór złośliwy jelita grubego jest jednym z najczęściej diagnozowanych nowotworów na świecie i w Polsce oraz jest jedną z głównych przyczyn zgonów z powodu nowotworu złośliwego.</w:t>
            </w:r>
          </w:p>
        </w:tc>
      </w:tr>
      <w:tr w:rsidR="00A926BA">
        <w:trPr>
          <w:trHeight w:val="49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2.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Kryteria kwalifikacji do poszczególnych etapów świadczenia</w:t>
            </w:r>
          </w:p>
        </w:tc>
      </w:tr>
      <w:tr w:rsidR="00A926BA">
        <w:trPr>
          <w:trHeight w:val="1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2.1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diagnostyki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szpitalnym, w części 3 załącznika nr 3a i w załączniku nr 4 w lp. 57 w poz. „warunki kwalifikacji do świadczenia” oraz w załączniku nr 5 w lp. 27 do rozporządzenia ambulatoryjnego.</w:t>
            </w:r>
          </w:p>
        </w:tc>
      </w:tr>
      <w:tr w:rsidR="00A926BA">
        <w:trPr>
          <w:trHeight w:val="1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leczenia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szpitalnym, w części 3 załącznika nr 3a oraz w załączniku nr 4 w lp. 57 w poz. „warunki kwalifikacji do świadczenia”.</w:t>
            </w:r>
          </w:p>
        </w:tc>
      </w:tr>
      <w:tr w:rsidR="00A926BA">
        <w:trPr>
          <w:trHeight w:val="1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Kryteria kwalifikacji do świadczenia w ramach monitorowania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Zgodnie z warunkami określonymi w rozporządzeniu szpitalnym, w części 3 załącznika nr 3a i w załączniku nr 4 w lp. 57 w poz. „warunki kwalifikacji do świadczenia” oraz w załączniku nr 5 w lp. 27 do rozporządzenia ambulatoryjnego.</w:t>
            </w:r>
          </w:p>
        </w:tc>
      </w:tr>
      <w:tr w:rsidR="00A926BA">
        <w:trPr>
          <w:trHeight w:val="91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2.4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procedur medycznych wykonywanych w ramach diagnostyki i monitorowania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Realizacja wybranych czynności w zależności od stanu klinicznego oraz preferencji świadczeniobiorcy:</w:t>
            </w:r>
          </w:p>
          <w:p w:rsidR="00A926BA" w:rsidRDefault="00BB789D">
            <w:pPr>
              <w:jc w:val="left"/>
            </w:pPr>
            <w:r>
              <w:t xml:space="preserve">1) </w:t>
            </w:r>
            <w:r>
              <w:rPr>
                <w:b/>
              </w:rPr>
              <w:t>badania obrazowe:</w:t>
            </w:r>
          </w:p>
          <w:p w:rsidR="00A926BA" w:rsidRDefault="00BB789D">
            <w:pPr>
              <w:jc w:val="left"/>
            </w:pPr>
            <w:r>
              <w:t>a) 87.410 TK klatki piersiowej bez wzmocnienia kontrastowego,</w:t>
            </w:r>
          </w:p>
          <w:p w:rsidR="00A926BA" w:rsidRDefault="00BB789D">
            <w:pPr>
              <w:jc w:val="left"/>
            </w:pPr>
            <w:r>
              <w:t>b) 87.411 TK klatki piersiowej bez i ze wzmocnieniem kontrastowym,</w:t>
            </w:r>
          </w:p>
          <w:p w:rsidR="00A926BA" w:rsidRDefault="00BB789D">
            <w:pPr>
              <w:jc w:val="left"/>
            </w:pPr>
            <w:r>
              <w:t>c) 87.412 TK klatki piersiowej bez wzmocnienia kontrastowego i co najmniej dwie fazy ze wzmocnieniem kontrastowym,</w:t>
            </w:r>
          </w:p>
          <w:p w:rsidR="00A926BA" w:rsidRDefault="00BB789D">
            <w:pPr>
              <w:jc w:val="left"/>
            </w:pPr>
            <w:r>
              <w:t xml:space="preserve">d) 87.413 TK klatki piersiowej bez i ze wzmocnieniem kontrastowym oraz bez lub z doustnym </w:t>
            </w:r>
            <w:proofErr w:type="spellStart"/>
            <w:r>
              <w:t>zakontrastowaniem</w:t>
            </w:r>
            <w:proofErr w:type="spellEnd"/>
            <w:r>
              <w:t xml:space="preserve"> przełyku,</w:t>
            </w:r>
          </w:p>
          <w:p w:rsidR="00A926BA" w:rsidRDefault="00BB789D">
            <w:pPr>
              <w:jc w:val="left"/>
            </w:pPr>
            <w:r>
              <w:t>e) 87.440 RTG klatki piersiowej,</w:t>
            </w:r>
          </w:p>
          <w:p w:rsidR="00A926BA" w:rsidRDefault="00BB789D">
            <w:pPr>
              <w:jc w:val="left"/>
            </w:pPr>
            <w:r>
              <w:t>f) 87.441 RTG płuc – inne,</w:t>
            </w:r>
          </w:p>
          <w:p w:rsidR="00A926BA" w:rsidRDefault="00BB789D">
            <w:pPr>
              <w:jc w:val="left"/>
            </w:pPr>
            <w:r>
              <w:t>g) 88.191 RTG jamy brzusznej przeglądowe,</w:t>
            </w:r>
          </w:p>
          <w:p w:rsidR="00A926BA" w:rsidRDefault="00BB789D">
            <w:pPr>
              <w:jc w:val="left"/>
            </w:pPr>
            <w:r>
              <w:t>h) 88.199 RTG jamy brzusznej – inne,</w:t>
            </w:r>
          </w:p>
          <w:p w:rsidR="00A926BA" w:rsidRDefault="00BB789D">
            <w:pPr>
              <w:jc w:val="left"/>
            </w:pPr>
            <w:r>
              <w:t>i) 88.010 TK jamy brzusznej lub miednicy małej bez wzmocnienia kontrastowego,</w:t>
            </w:r>
          </w:p>
          <w:p w:rsidR="00A926BA" w:rsidRDefault="00BB789D">
            <w:pPr>
              <w:jc w:val="left"/>
            </w:pPr>
            <w:r>
              <w:t>j) 88.011 TK jamy brzusznej lub miednicy małej bez i ze wzmocnieniem kontrastowym,</w:t>
            </w:r>
          </w:p>
          <w:p w:rsidR="00A926BA" w:rsidRDefault="00BB789D">
            <w:pPr>
              <w:jc w:val="left"/>
            </w:pPr>
            <w:r>
              <w:t>k) 88.012 TK jamy brzusznej lub miednicy małej bez wzmocnienia kontrastowego i co najmniej dwie fazy ze wzmocnieniem kontrastowym,</w:t>
            </w:r>
          </w:p>
          <w:p w:rsidR="00A926BA" w:rsidRDefault="00BB789D">
            <w:pPr>
              <w:jc w:val="left"/>
            </w:pPr>
            <w:r>
              <w:t xml:space="preserve">l) 88.305 TK – wirtualna </w:t>
            </w:r>
            <w:proofErr w:type="spellStart"/>
            <w:r>
              <w:t>kolonoskopia</w:t>
            </w:r>
            <w:proofErr w:type="spellEnd"/>
            <w:r>
              <w:t>,</w:t>
            </w:r>
          </w:p>
          <w:p w:rsidR="00A926BA" w:rsidRDefault="00BB789D">
            <w:pPr>
              <w:jc w:val="left"/>
            </w:pPr>
            <w:r>
              <w:t>m) 88.389 Inna TK ze wzmocnieniem kontrastowym,</w:t>
            </w:r>
          </w:p>
          <w:p w:rsidR="00A926BA" w:rsidRDefault="00BB789D">
            <w:pPr>
              <w:jc w:val="left"/>
            </w:pPr>
            <w:r>
              <w:t>n) 88.741 USG transrektalne,</w:t>
            </w:r>
          </w:p>
          <w:p w:rsidR="00A926BA" w:rsidRDefault="00BB789D">
            <w:pPr>
              <w:jc w:val="left"/>
            </w:pPr>
            <w:r>
              <w:t>o) 88.749 USG przewodu pokarmowego – inne,</w:t>
            </w:r>
          </w:p>
          <w:p w:rsidR="00A926BA" w:rsidRDefault="00BB789D">
            <w:pPr>
              <w:jc w:val="left"/>
            </w:pPr>
            <w:r>
              <w:t>p) 88.761 USG brzucha i przestrzeni zaotrzewnowej,</w:t>
            </w:r>
          </w:p>
          <w:p w:rsidR="00A926BA" w:rsidRDefault="00BB789D">
            <w:pPr>
              <w:jc w:val="left"/>
            </w:pPr>
            <w:r>
              <w:t>q) 88.971 RM jamy brzusznej lub miednicy małej bez wzmocnienia kontrastowego,</w:t>
            </w:r>
          </w:p>
          <w:p w:rsidR="00A926BA" w:rsidRDefault="00BB789D">
            <w:pPr>
              <w:jc w:val="left"/>
            </w:pPr>
            <w:r>
              <w:t>r) 88.976 RM jamy brzusznej lub miednicy małej bez i ze wzmocnieniem kontrastowym,</w:t>
            </w:r>
          </w:p>
          <w:p w:rsidR="00A926BA" w:rsidRDefault="00BB789D">
            <w:pPr>
              <w:jc w:val="left"/>
            </w:pPr>
            <w:r>
              <w:t>s) 88.979 Badanie bez wzmocnienia kontrastowego i co najmniej dwie fazy ze wzmocnieniem kontrastowym – RM;</w:t>
            </w:r>
          </w:p>
          <w:p w:rsidR="00A926BA" w:rsidRDefault="00BB789D">
            <w:pPr>
              <w:jc w:val="left"/>
            </w:pPr>
            <w:r>
              <w:t xml:space="preserve">2) </w:t>
            </w:r>
            <w:r>
              <w:rPr>
                <w:b/>
              </w:rPr>
              <w:t>badania obrazowe radioizotopowe:</w:t>
            </w:r>
          </w:p>
          <w:p w:rsidR="00A926BA" w:rsidRDefault="00BB789D">
            <w:pPr>
              <w:jc w:val="left"/>
            </w:pPr>
            <w:r>
              <w:t>a) 92.061 Pozytonowa Tomografia Emisyjna (PET) z zastosowaniem 18 FDG we wskazaniach onkologicznych,</w:t>
            </w:r>
          </w:p>
          <w:p w:rsidR="00A926BA" w:rsidRDefault="00BB789D">
            <w:pPr>
              <w:jc w:val="left"/>
            </w:pPr>
            <w:r>
              <w:t xml:space="preserve">b) 92.062 Pozytonowa Tomografia Emisyjna (PET) z zastosowaniem innych </w:t>
            </w:r>
            <w:proofErr w:type="spellStart"/>
            <w:r>
              <w:t>radiofarmaceutyków</w:t>
            </w:r>
            <w:proofErr w:type="spellEnd"/>
            <w:r>
              <w:t xml:space="preserve"> we wskazaniach onkologicznych;</w:t>
            </w:r>
          </w:p>
          <w:p w:rsidR="00A926BA" w:rsidRDefault="00BB789D">
            <w:pPr>
              <w:jc w:val="left"/>
            </w:pPr>
            <w:r>
              <w:t xml:space="preserve">3) </w:t>
            </w:r>
            <w:r>
              <w:rPr>
                <w:b/>
              </w:rPr>
              <w:t>procedury endoskopowe i zabiegowe:</w:t>
            </w:r>
          </w:p>
          <w:p w:rsidR="00A926BA" w:rsidRDefault="00BB789D">
            <w:pPr>
              <w:jc w:val="left"/>
            </w:pPr>
            <w:r>
              <w:lastRenderedPageBreak/>
              <w:t>a) 00.94 Zabieg wykonany techniką endoskopową/laparoskopową,</w:t>
            </w:r>
          </w:p>
          <w:p w:rsidR="00A926BA" w:rsidRDefault="00BB789D">
            <w:pPr>
              <w:jc w:val="left"/>
            </w:pPr>
            <w:r>
              <w:t>b) 40.10 Biopsja węzła chłonnego (węzłów chłonnych),</w:t>
            </w:r>
          </w:p>
          <w:p w:rsidR="00A926BA" w:rsidRDefault="00BB789D">
            <w:pPr>
              <w:jc w:val="left"/>
            </w:pPr>
            <w:r>
              <w:t>c) 45.22 Endoskopia jelita grubego przez przetokę,</w:t>
            </w:r>
          </w:p>
          <w:p w:rsidR="00A926BA" w:rsidRDefault="00BB789D">
            <w:pPr>
              <w:jc w:val="left"/>
            </w:pPr>
            <w:r>
              <w:t xml:space="preserve">d) 45.231 </w:t>
            </w:r>
            <w:proofErr w:type="spellStart"/>
            <w:r>
              <w:t>Fiberokolonoskopia</w:t>
            </w:r>
            <w:proofErr w:type="spellEnd"/>
            <w:r>
              <w:t>,</w:t>
            </w:r>
          </w:p>
          <w:p w:rsidR="00A926BA" w:rsidRDefault="00BB789D">
            <w:pPr>
              <w:jc w:val="left"/>
            </w:pPr>
            <w:r>
              <w:t xml:space="preserve">e) 45.239 </w:t>
            </w:r>
            <w:proofErr w:type="spellStart"/>
            <w:r>
              <w:t>Kolonoskopia</w:t>
            </w:r>
            <w:proofErr w:type="spellEnd"/>
            <w:r>
              <w:t xml:space="preserve"> – inne,</w:t>
            </w:r>
          </w:p>
          <w:p w:rsidR="00A926BA" w:rsidRDefault="00BB789D">
            <w:pPr>
              <w:jc w:val="left"/>
            </w:pPr>
            <w:r>
              <w:t xml:space="preserve">f) 45.24 </w:t>
            </w:r>
            <w:proofErr w:type="spellStart"/>
            <w:r>
              <w:t>Fiberosigmoidoskopia</w:t>
            </w:r>
            <w:proofErr w:type="spellEnd"/>
            <w:r>
              <w:t>,</w:t>
            </w:r>
          </w:p>
          <w:p w:rsidR="00A926BA" w:rsidRDefault="00BB789D">
            <w:pPr>
              <w:jc w:val="left"/>
            </w:pPr>
            <w:r>
              <w:t>g) 45.42 Endoskopowe wycięcie polipa jelita grubego;</w:t>
            </w:r>
          </w:p>
          <w:p w:rsidR="00A926BA" w:rsidRDefault="00BB789D">
            <w:pPr>
              <w:jc w:val="left"/>
            </w:pPr>
            <w:r>
              <w:t>h) 45.251 Zamknięta biopsja jelita grubego z bliżej nieokreślonego miejsca,</w:t>
            </w:r>
          </w:p>
          <w:p w:rsidR="00A926BA" w:rsidRDefault="00BB789D">
            <w:pPr>
              <w:jc w:val="left"/>
            </w:pPr>
            <w:r>
              <w:t xml:space="preserve">i) 45.252 Pobranie materiału przez </w:t>
            </w:r>
            <w:proofErr w:type="spellStart"/>
            <w:r>
              <w:t>wyszczoteczkowanie</w:t>
            </w:r>
            <w:proofErr w:type="spellEnd"/>
            <w:r>
              <w:t xml:space="preserve"> lub wypłukanie jelita grubego,</w:t>
            </w:r>
          </w:p>
          <w:p w:rsidR="00A926BA" w:rsidRDefault="00BB789D">
            <w:pPr>
              <w:jc w:val="left"/>
            </w:pPr>
            <w:r>
              <w:t xml:space="preserve">j) 45.253 </w:t>
            </w:r>
            <w:proofErr w:type="spellStart"/>
            <w:r>
              <w:t>Kolonoskopia</w:t>
            </w:r>
            <w:proofErr w:type="spellEnd"/>
            <w:r>
              <w:t xml:space="preserve"> z biopsją,</w:t>
            </w:r>
          </w:p>
          <w:p w:rsidR="00A926BA" w:rsidRDefault="00BB789D">
            <w:pPr>
              <w:jc w:val="left"/>
            </w:pPr>
            <w:r>
              <w:t>k) 45.439 Endoskopowe zniszczenie innych zmian lub tkanek jelita grubego – inne,</w:t>
            </w:r>
          </w:p>
          <w:p w:rsidR="00A926BA" w:rsidRDefault="00BB789D">
            <w:pPr>
              <w:jc w:val="left"/>
            </w:pPr>
            <w:r>
              <w:t>l) 48.22 Wziernikowanie odbytnicy i esicy przez sztuczną przetokę,</w:t>
            </w:r>
          </w:p>
          <w:p w:rsidR="00A926BA" w:rsidRDefault="00BB789D">
            <w:pPr>
              <w:jc w:val="left"/>
            </w:pPr>
            <w:r>
              <w:t xml:space="preserve">m) 48.23 </w:t>
            </w:r>
            <w:proofErr w:type="spellStart"/>
            <w:r>
              <w:t>Proktosigmoidoskopia</w:t>
            </w:r>
            <w:proofErr w:type="spellEnd"/>
            <w:r>
              <w:t xml:space="preserve"> sztywnym wziernikiem,</w:t>
            </w:r>
          </w:p>
          <w:p w:rsidR="00A926BA" w:rsidRDefault="00BB789D">
            <w:pPr>
              <w:jc w:val="left"/>
            </w:pPr>
            <w:r>
              <w:t>n) 48.36 Endoskopowe usunięcie polipa odbytnicy,</w:t>
            </w:r>
          </w:p>
          <w:p w:rsidR="00A926BA" w:rsidRDefault="00BB789D">
            <w:pPr>
              <w:jc w:val="left"/>
            </w:pPr>
            <w:r>
              <w:t>o) 49.21 Anoskopia,</w:t>
            </w:r>
          </w:p>
          <w:p w:rsidR="00A926BA" w:rsidRDefault="00BB789D">
            <w:pPr>
              <w:jc w:val="left"/>
            </w:pPr>
            <w:r>
              <w:t xml:space="preserve">p) 49.22 Biopsja </w:t>
            </w:r>
            <w:proofErr w:type="spellStart"/>
            <w:r>
              <w:t>okołoodbytowa</w:t>
            </w:r>
            <w:proofErr w:type="spellEnd"/>
            <w:r>
              <w:t>,</w:t>
            </w:r>
          </w:p>
          <w:p w:rsidR="00A926BA" w:rsidRDefault="00BB789D">
            <w:pPr>
              <w:jc w:val="left"/>
            </w:pPr>
            <w:r>
              <w:t>q) 49.23 Biopsja odbytu,</w:t>
            </w:r>
          </w:p>
          <w:p w:rsidR="00A926BA" w:rsidRDefault="00BB789D">
            <w:pPr>
              <w:jc w:val="left"/>
            </w:pPr>
            <w:r>
              <w:t xml:space="preserve">r) 49.29 Zabiegi diagnostyczne odbytu lub tkanek </w:t>
            </w:r>
            <w:proofErr w:type="spellStart"/>
            <w:r>
              <w:t>okołoodbytniczych</w:t>
            </w:r>
            <w:proofErr w:type="spellEnd"/>
            <w:r>
              <w:t xml:space="preserve"> – inne,</w:t>
            </w:r>
          </w:p>
          <w:p w:rsidR="00A926BA" w:rsidRDefault="00BB789D">
            <w:pPr>
              <w:jc w:val="left"/>
            </w:pPr>
            <w:r>
              <w:t>s) 54.29 Zabiegi diagnostyczne okolicy jamy brzusznej – inne,</w:t>
            </w:r>
          </w:p>
          <w:p w:rsidR="00A926BA" w:rsidRDefault="00BB789D">
            <w:pPr>
              <w:jc w:val="left"/>
            </w:pPr>
            <w:r>
              <w:t>t) 54.957 Nakłucie otrzewnej – pobranie materiału do analiz;</w:t>
            </w:r>
          </w:p>
          <w:p w:rsidR="00A926BA" w:rsidRDefault="00BB789D">
            <w:pPr>
              <w:jc w:val="left"/>
            </w:pPr>
            <w:r>
              <w:t xml:space="preserve">4) </w:t>
            </w:r>
            <w:r>
              <w:rPr>
                <w:b/>
              </w:rPr>
              <w:t xml:space="preserve">diagnostyka patomorfologiczna oraz ocena </w:t>
            </w:r>
            <w:proofErr w:type="spellStart"/>
            <w:r>
              <w:rPr>
                <w:b/>
              </w:rPr>
              <w:t>biomarkerów</w:t>
            </w:r>
            <w:proofErr w:type="spellEnd"/>
            <w:r>
              <w:rPr>
                <w:b/>
              </w:rPr>
              <w:t xml:space="preserve"> predykcyjnych:</w:t>
            </w:r>
          </w:p>
          <w:p w:rsidR="00A926BA" w:rsidRDefault="00BB789D">
            <w:pPr>
              <w:jc w:val="left"/>
            </w:pPr>
            <w:r>
              <w:t xml:space="preserve">a) ocena histologiczna i cytologiczna (rozmaz + </w:t>
            </w:r>
            <w:proofErr w:type="spellStart"/>
            <w:r>
              <w:t>cytobloczek</w:t>
            </w:r>
            <w:proofErr w:type="spellEnd"/>
            <w:r>
              <w:t>),</w:t>
            </w:r>
          </w:p>
          <w:p w:rsidR="00A926BA" w:rsidRDefault="00BB789D">
            <w:pPr>
              <w:jc w:val="left"/>
            </w:pPr>
            <w:r>
              <w:t xml:space="preserve">b) badania immunohistochemiczne niestabilności </w:t>
            </w:r>
            <w:proofErr w:type="spellStart"/>
            <w:r>
              <w:t>mikrosatelitarnej</w:t>
            </w:r>
            <w:proofErr w:type="spellEnd"/>
            <w:r>
              <w:t>:</w:t>
            </w:r>
          </w:p>
          <w:p w:rsidR="00A926BA" w:rsidRDefault="00BB789D">
            <w:pPr>
              <w:jc w:val="left"/>
            </w:pPr>
            <w:r>
              <w:t xml:space="preserve">– ekspresja białek genów naprawy błędów replikacji DNA: MLH1, MSH2, MLH6, PMS2 (genów </w:t>
            </w:r>
            <w:proofErr w:type="spellStart"/>
            <w:r>
              <w:t>mutatorowych</w:t>
            </w:r>
            <w:proofErr w:type="spellEnd"/>
            <w:r>
              <w:t xml:space="preserve">, </w:t>
            </w:r>
            <w:proofErr w:type="spellStart"/>
            <w:r>
              <w:t>Mismatch</w:t>
            </w:r>
            <w:proofErr w:type="spellEnd"/>
            <w:r>
              <w:t xml:space="preserve"> </w:t>
            </w:r>
            <w:proofErr w:type="spellStart"/>
            <w:r>
              <w:t>Repair</w:t>
            </w:r>
            <w:proofErr w:type="spellEnd"/>
            <w:r>
              <w:t xml:space="preserve"> </w:t>
            </w:r>
            <w:proofErr w:type="spellStart"/>
            <w:r>
              <w:t>Proteins</w:t>
            </w:r>
            <w:proofErr w:type="spellEnd"/>
            <w:r>
              <w:t>),</w:t>
            </w:r>
          </w:p>
          <w:p w:rsidR="00A926BA" w:rsidRDefault="00BB789D">
            <w:pPr>
              <w:jc w:val="left"/>
            </w:pPr>
            <w:r>
              <w:t>– obecna reakcja jądrowa,</w:t>
            </w:r>
          </w:p>
          <w:p w:rsidR="00A926BA" w:rsidRDefault="00BB789D">
            <w:pPr>
              <w:jc w:val="left"/>
            </w:pPr>
            <w:r>
              <w:t>– utrata reakcji jądrowej,</w:t>
            </w:r>
          </w:p>
          <w:p w:rsidR="00A926BA" w:rsidRDefault="00BB789D">
            <w:pPr>
              <w:jc w:val="left"/>
            </w:pPr>
            <w:r>
              <w:t>c) czynniki predykcyjne:</w:t>
            </w:r>
          </w:p>
          <w:p w:rsidR="00A926BA" w:rsidRDefault="00BB789D">
            <w:pPr>
              <w:jc w:val="left"/>
            </w:pPr>
            <w:r>
              <w:t xml:space="preserve">– ocena </w:t>
            </w:r>
            <w:proofErr w:type="spellStart"/>
            <w:r>
              <w:t>biomarkerów</w:t>
            </w:r>
            <w:proofErr w:type="spellEnd"/>
            <w:r>
              <w:t xml:space="preserve"> predykcyjnych – onkogenów BRAF, RAS i genów naprawy DNA (MMR) oraz innych </w:t>
            </w:r>
            <w:proofErr w:type="spellStart"/>
            <w:r>
              <w:t>biomarkerów</w:t>
            </w:r>
            <w:proofErr w:type="spellEnd"/>
            <w:r>
              <w:t xml:space="preserve"> predykcyjnych zgodnie z postanowieniami aktualnego programu lekowego określonego obwieszczeniem Ministra Zdrowia wydawanym na podstawie art. 37 ust. 1 ustawy z dnia 12 maja 2011 r. o refundacji leków, środków spożywczych specjalnego przeznaczenia żywieniowego oraz wyrobów medycznych;</w:t>
            </w:r>
          </w:p>
          <w:p w:rsidR="00A926BA" w:rsidRDefault="00BB789D">
            <w:pPr>
              <w:jc w:val="left"/>
            </w:pPr>
            <w:r>
              <w:t xml:space="preserve">5) </w:t>
            </w:r>
            <w:r>
              <w:rPr>
                <w:b/>
              </w:rPr>
              <w:t>badania laboratoryjne/biochemiczne:</w:t>
            </w:r>
          </w:p>
          <w:p w:rsidR="00A926BA" w:rsidRDefault="00BB789D">
            <w:pPr>
              <w:jc w:val="left"/>
            </w:pPr>
            <w:r>
              <w:t>a) badania laboratoryjne i inne związane z diagnostyką choroby nowotworowej i kwalifikacją do leczenia;</w:t>
            </w:r>
          </w:p>
          <w:p w:rsidR="00A926BA" w:rsidRDefault="00BB789D">
            <w:pPr>
              <w:jc w:val="left"/>
            </w:pPr>
            <w:r>
              <w:t xml:space="preserve">6) </w:t>
            </w:r>
            <w:r>
              <w:rPr>
                <w:b/>
              </w:rPr>
              <w:t>badania serca</w:t>
            </w:r>
            <w:r>
              <w:t>:</w:t>
            </w:r>
          </w:p>
          <w:p w:rsidR="00A926BA" w:rsidRDefault="00BB789D">
            <w:pPr>
              <w:jc w:val="left"/>
            </w:pPr>
            <w:r>
              <w:t>a) 89.52 Elektrokardiogram;</w:t>
            </w:r>
          </w:p>
          <w:p w:rsidR="00A926BA" w:rsidRDefault="00BB789D">
            <w:pPr>
              <w:jc w:val="left"/>
            </w:pPr>
            <w:r>
              <w:t xml:space="preserve">7) </w:t>
            </w:r>
            <w:r>
              <w:rPr>
                <w:b/>
              </w:rPr>
              <w:t>konsultacje:</w:t>
            </w:r>
          </w:p>
          <w:p w:rsidR="00A926BA" w:rsidRDefault="00BB789D">
            <w:pPr>
              <w:jc w:val="left"/>
            </w:pPr>
            <w:r>
              <w:t>a) 89.00 Porada lekarska, konsultacja, asysta</w:t>
            </w:r>
          </w:p>
          <w:p w:rsidR="00A926BA" w:rsidRDefault="00BB789D">
            <w:pPr>
              <w:jc w:val="left"/>
            </w:pPr>
            <w:r>
              <w:t>oraz w uzasadnionych klinicznie przypadkach inne procedury ICD-9.</w:t>
            </w:r>
          </w:p>
        </w:tc>
      </w:tr>
      <w:tr w:rsidR="00A926BA">
        <w:trPr>
          <w:trHeight w:val="56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A926BA" w:rsidRDefault="00A926BA"/>
          <w:p w:rsidR="00A926BA" w:rsidRDefault="00BB789D">
            <w:pPr>
              <w:jc w:val="left"/>
            </w:pPr>
            <w:r>
              <w:t>2.5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Specyfikacja zasadniczych procedur medycznych wykonywanych w ramach leczenia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Realizacja wybranych czynności w zależności od stanu klinicznego oraz preferencji świadczeniobiorcy </w:t>
            </w:r>
          </w:p>
          <w:p w:rsidR="00A926BA" w:rsidRDefault="00BB789D">
            <w:pPr>
              <w:jc w:val="left"/>
            </w:pPr>
            <w:r>
              <w:t xml:space="preserve">1. </w:t>
            </w:r>
            <w:r>
              <w:rPr>
                <w:b/>
              </w:rPr>
              <w:t>W zakresie leczenia zabiegowego:</w:t>
            </w:r>
          </w:p>
          <w:p w:rsidR="00A926BA" w:rsidRDefault="00BB789D">
            <w:pPr>
              <w:jc w:val="left"/>
            </w:pPr>
            <w:r>
              <w:t>1) 00.94 Zabieg wykonany techniką endoskopową/laparoskopową;</w:t>
            </w:r>
          </w:p>
          <w:p w:rsidR="00A926BA" w:rsidRDefault="00BB789D">
            <w:pPr>
              <w:jc w:val="left"/>
            </w:pPr>
            <w:r>
              <w:t>2) 40.12 Wycięcie węzła wartowniczego;</w:t>
            </w:r>
          </w:p>
          <w:p w:rsidR="00A926BA" w:rsidRDefault="00BB789D">
            <w:pPr>
              <w:jc w:val="left"/>
            </w:pPr>
            <w:r>
              <w:t>3) 45.42 Endoskopowe wycięcie polipa jelita grubego;</w:t>
            </w:r>
          </w:p>
          <w:p w:rsidR="00A926BA" w:rsidRDefault="00BB789D">
            <w:pPr>
              <w:jc w:val="left"/>
            </w:pPr>
            <w:r>
              <w:t>4) 45.431 Endoskopowa ablacja guza jelita grubego;</w:t>
            </w:r>
          </w:p>
          <w:p w:rsidR="00A926BA" w:rsidRDefault="00BB789D">
            <w:pPr>
              <w:jc w:val="left"/>
            </w:pPr>
            <w:r>
              <w:t>5) 45.439 Endoskopowe zniszczenie innych zmian lub tkanek jelita grubego – inne;</w:t>
            </w:r>
          </w:p>
          <w:p w:rsidR="00A926BA" w:rsidRDefault="00BB789D">
            <w:pPr>
              <w:jc w:val="left"/>
            </w:pPr>
            <w:r>
              <w:t>6) 45.49 Zniszczenie zmiany jelita grubego – inne;</w:t>
            </w:r>
          </w:p>
          <w:p w:rsidR="00A926BA" w:rsidRDefault="00BB789D">
            <w:pPr>
              <w:jc w:val="left"/>
            </w:pPr>
            <w:r>
              <w:t>7) 45.52 Wyizolowanie segmentu jelita grubego;</w:t>
            </w:r>
          </w:p>
          <w:p w:rsidR="00A926BA" w:rsidRDefault="00BB789D">
            <w:pPr>
              <w:jc w:val="left"/>
            </w:pPr>
            <w:r>
              <w:lastRenderedPageBreak/>
              <w:t>8) 45.711 Mnogie resekcje segmentalne urazowo zmienionego jelita grubego;</w:t>
            </w:r>
          </w:p>
          <w:p w:rsidR="00A926BA" w:rsidRDefault="00BB789D">
            <w:pPr>
              <w:jc w:val="left"/>
            </w:pPr>
            <w:r>
              <w:t>9) 45.719 Mnogie resekcje segmentalne jelita grubego – inne;</w:t>
            </w:r>
          </w:p>
          <w:p w:rsidR="00A926BA" w:rsidRDefault="00BB789D">
            <w:pPr>
              <w:jc w:val="left"/>
            </w:pPr>
            <w:r>
              <w:t>10) 45.721 Wycięcie kątnicy i końcowego odcinka jelita krętego;</w:t>
            </w:r>
          </w:p>
          <w:p w:rsidR="00A926BA" w:rsidRDefault="00BB789D">
            <w:pPr>
              <w:jc w:val="left"/>
            </w:pPr>
            <w:r>
              <w:t>11) 45.729 Wycięcie kątnicy – inne;</w:t>
            </w:r>
          </w:p>
          <w:p w:rsidR="00A926BA" w:rsidRDefault="00BB789D">
            <w:pPr>
              <w:jc w:val="left"/>
            </w:pPr>
            <w:r>
              <w:t xml:space="preserve">12) 45.731 </w:t>
            </w:r>
            <w:proofErr w:type="spellStart"/>
            <w:r>
              <w:t>Ileokolektomia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13) 45.732 Prawostronna radykalna </w:t>
            </w:r>
            <w:proofErr w:type="spellStart"/>
            <w:r>
              <w:t>kolektomia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14) 45.733 </w:t>
            </w:r>
            <w:proofErr w:type="spellStart"/>
            <w:r>
              <w:t>Hemikolektomia</w:t>
            </w:r>
            <w:proofErr w:type="spellEnd"/>
            <w:r>
              <w:t xml:space="preserve"> prawostronna;</w:t>
            </w:r>
          </w:p>
          <w:p w:rsidR="00A926BA" w:rsidRDefault="00BB789D">
            <w:pPr>
              <w:jc w:val="left"/>
            </w:pPr>
            <w:r>
              <w:t>15) 45.74 Resekcja poprzecznicy;</w:t>
            </w:r>
          </w:p>
          <w:p w:rsidR="00A926BA" w:rsidRDefault="00BB789D">
            <w:pPr>
              <w:jc w:val="left"/>
            </w:pPr>
            <w:r>
              <w:t xml:space="preserve">16) 45.75 </w:t>
            </w:r>
            <w:proofErr w:type="spellStart"/>
            <w:r>
              <w:t>Hemikolektomia</w:t>
            </w:r>
            <w:proofErr w:type="spellEnd"/>
            <w:r>
              <w:t xml:space="preserve"> lewostronna;</w:t>
            </w:r>
          </w:p>
          <w:p w:rsidR="00A926BA" w:rsidRDefault="00BB789D">
            <w:pPr>
              <w:jc w:val="left"/>
            </w:pPr>
            <w:r>
              <w:t xml:space="preserve">17) 45.76 </w:t>
            </w:r>
            <w:proofErr w:type="spellStart"/>
            <w:r>
              <w:t>Sigmoidektomia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18) 45.799 Częściowe wycięcie jelita grubego – inne;</w:t>
            </w:r>
          </w:p>
          <w:p w:rsidR="00A926BA" w:rsidRDefault="00BB789D">
            <w:pPr>
              <w:jc w:val="left"/>
            </w:pPr>
            <w:r>
              <w:t xml:space="preserve">19) 45.8 Totalna </w:t>
            </w:r>
            <w:proofErr w:type="spellStart"/>
            <w:r>
              <w:t>śródbrzuszna</w:t>
            </w:r>
            <w:proofErr w:type="spellEnd"/>
            <w:r>
              <w:t xml:space="preserve"> </w:t>
            </w:r>
            <w:proofErr w:type="spellStart"/>
            <w:r>
              <w:t>kolektomia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20) 45.93 Zespolenie jelito cienkie-jelito grube – inne;</w:t>
            </w:r>
          </w:p>
          <w:p w:rsidR="00A926BA" w:rsidRDefault="00BB789D">
            <w:pPr>
              <w:jc w:val="left"/>
            </w:pPr>
            <w:r>
              <w:t>21) 45.94 Zespolenie jelito grube-jelito grube;</w:t>
            </w:r>
          </w:p>
          <w:p w:rsidR="00A926BA" w:rsidRDefault="00BB789D">
            <w:pPr>
              <w:jc w:val="left"/>
            </w:pPr>
            <w:r>
              <w:t>22) 45.951 Zespolenie do odbytu;</w:t>
            </w:r>
          </w:p>
          <w:p w:rsidR="00A926BA" w:rsidRDefault="00BB789D">
            <w:pPr>
              <w:jc w:val="left"/>
            </w:pPr>
            <w:r>
              <w:t>23) 45.952 Wytworzenie zbiornika jelitowego (J, H, S) z zespoleniem jelita cienkiego z odbytem;</w:t>
            </w:r>
          </w:p>
          <w:p w:rsidR="00A926BA" w:rsidRDefault="00BB789D">
            <w:pPr>
              <w:jc w:val="left"/>
            </w:pPr>
            <w:r>
              <w:t>24) 46.011 Ileostomia pętlowa,</w:t>
            </w:r>
          </w:p>
          <w:p w:rsidR="00A926BA" w:rsidRDefault="00BB789D">
            <w:pPr>
              <w:jc w:val="left"/>
            </w:pPr>
            <w:r>
              <w:t xml:space="preserve">25) 46.032 </w:t>
            </w:r>
            <w:proofErr w:type="spellStart"/>
            <w:r>
              <w:t>Kolostomia</w:t>
            </w:r>
            <w:proofErr w:type="spellEnd"/>
            <w:r>
              <w:t xml:space="preserve"> pętlowa;</w:t>
            </w:r>
          </w:p>
          <w:p w:rsidR="00A926BA" w:rsidRDefault="00BB789D">
            <w:pPr>
              <w:jc w:val="left"/>
            </w:pPr>
            <w:r>
              <w:t xml:space="preserve">26) 46.11 Czasowa </w:t>
            </w:r>
            <w:proofErr w:type="spellStart"/>
            <w:r>
              <w:t>kolostomia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27) 46.13 Stała </w:t>
            </w:r>
            <w:proofErr w:type="spellStart"/>
            <w:r>
              <w:t>kolostomia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28) 46.14 Odłożone otwarcie </w:t>
            </w:r>
            <w:proofErr w:type="spellStart"/>
            <w:r>
              <w:t>kolostomii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29) 46.19 </w:t>
            </w:r>
            <w:proofErr w:type="spellStart"/>
            <w:r>
              <w:t>Kolostomia</w:t>
            </w:r>
            <w:proofErr w:type="spellEnd"/>
            <w:r>
              <w:t xml:space="preserve"> – inna;</w:t>
            </w:r>
          </w:p>
          <w:p w:rsidR="00A926BA" w:rsidRDefault="00BB789D">
            <w:pPr>
              <w:jc w:val="left"/>
            </w:pPr>
            <w:r>
              <w:t>30) 46.43 Rewizja przetoki jelita grubego – inna;</w:t>
            </w:r>
          </w:p>
          <w:p w:rsidR="00A926BA" w:rsidRDefault="00BB789D">
            <w:pPr>
              <w:jc w:val="left"/>
            </w:pPr>
            <w:r>
              <w:t>31 48.1 Wytworzenie przetoki odbytniczej;</w:t>
            </w:r>
          </w:p>
          <w:p w:rsidR="00A926BA" w:rsidRDefault="00BB789D">
            <w:pPr>
              <w:jc w:val="left"/>
            </w:pPr>
            <w:r>
              <w:t>32) 48.31 Radykalna elektrokoagulacja zmiany odbytnicy;</w:t>
            </w:r>
          </w:p>
          <w:p w:rsidR="00A926BA" w:rsidRDefault="00BB789D">
            <w:pPr>
              <w:jc w:val="left"/>
            </w:pPr>
            <w:r>
              <w:t>33) 48.32 Elektrokoagulacja zmiany odbytnicy – inne;</w:t>
            </w:r>
          </w:p>
          <w:p w:rsidR="00A926BA" w:rsidRDefault="00BB789D">
            <w:pPr>
              <w:jc w:val="left"/>
            </w:pPr>
            <w:r>
              <w:t>34) 48.33 Zniszczenie zmiany odbytnicy laserem;</w:t>
            </w:r>
          </w:p>
          <w:p w:rsidR="00A926BA" w:rsidRDefault="00BB789D">
            <w:pPr>
              <w:jc w:val="left"/>
            </w:pPr>
            <w:r>
              <w:t>35) 48.34 Kriochirurgiczne zniszczenie zmiany odbytnicy;</w:t>
            </w:r>
          </w:p>
          <w:p w:rsidR="00A926BA" w:rsidRDefault="00BB789D">
            <w:pPr>
              <w:jc w:val="left"/>
            </w:pPr>
            <w:r>
              <w:t>36) 48.35 Miejscowe wycięcie zmiany odbytnicy;</w:t>
            </w:r>
          </w:p>
          <w:p w:rsidR="00A926BA" w:rsidRDefault="00BB789D">
            <w:pPr>
              <w:jc w:val="left"/>
            </w:pPr>
            <w:r>
              <w:t>37) 48.36 Endoskopowe usunięcie polipa odbytnicy;</w:t>
            </w:r>
          </w:p>
          <w:p w:rsidR="00A926BA" w:rsidRDefault="00BB789D">
            <w:pPr>
              <w:jc w:val="left"/>
            </w:pPr>
            <w:r>
              <w:t xml:space="preserve">38) 48.491 Brzuszno-kroczowa resekcja odbytnicy </w:t>
            </w:r>
            <w:proofErr w:type="spellStart"/>
            <w:r>
              <w:t>pull-through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39) 48.5 Brzuszno-kroczowa amputacja odbytnicy;</w:t>
            </w:r>
          </w:p>
          <w:p w:rsidR="00A926BA" w:rsidRDefault="00BB789D">
            <w:pPr>
              <w:jc w:val="left"/>
            </w:pPr>
            <w:r>
              <w:t xml:space="preserve">40) 48.61 </w:t>
            </w:r>
            <w:proofErr w:type="spellStart"/>
            <w:r>
              <w:t>Przezkrzyżowe</w:t>
            </w:r>
            <w:proofErr w:type="spellEnd"/>
            <w:r>
              <w:t xml:space="preserve"> wycięcie odbytnicy/ esicy;</w:t>
            </w:r>
          </w:p>
          <w:p w:rsidR="00A926BA" w:rsidRDefault="00BB789D">
            <w:pPr>
              <w:jc w:val="left"/>
            </w:pPr>
            <w:r>
              <w:t xml:space="preserve">41) 48.62 Przednia resekcja odbytnicy z wytworzeniem </w:t>
            </w:r>
            <w:proofErr w:type="spellStart"/>
            <w:r>
              <w:t>kolostomii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42) 48.63 Przednia resekcja odbytnicy – inna;</w:t>
            </w:r>
          </w:p>
          <w:p w:rsidR="00A926BA" w:rsidRDefault="00BB789D">
            <w:pPr>
              <w:jc w:val="left"/>
            </w:pPr>
            <w:r>
              <w:t>43) 48.64 Tylna resekcja odbytnicy;</w:t>
            </w:r>
          </w:p>
          <w:p w:rsidR="00A926BA" w:rsidRDefault="00BB789D">
            <w:pPr>
              <w:jc w:val="left"/>
            </w:pPr>
            <w:r>
              <w:t>44) 48.691 Częściowe wycięcie odbytnicy;</w:t>
            </w:r>
          </w:p>
          <w:p w:rsidR="00A926BA" w:rsidRDefault="00BB789D">
            <w:pPr>
              <w:jc w:val="left"/>
            </w:pPr>
            <w:r>
              <w:t>45) 48.692 Resekcja odbytnicy BNO;</w:t>
            </w:r>
          </w:p>
          <w:p w:rsidR="00A926BA" w:rsidRDefault="00BB789D">
            <w:pPr>
              <w:jc w:val="left"/>
            </w:pPr>
            <w:r>
              <w:t>46) 49.03 Wycięcie polipowatej wyrośli odbytu;</w:t>
            </w:r>
          </w:p>
          <w:p w:rsidR="00A926BA" w:rsidRDefault="00BB789D">
            <w:pPr>
              <w:jc w:val="left"/>
            </w:pPr>
            <w:r>
              <w:t>47) 49.31 Endoskopowe wycięcie/ zniszczenie zmiany/ tkanki odbytu;</w:t>
            </w:r>
          </w:p>
          <w:p w:rsidR="00A926BA" w:rsidRDefault="00BB789D">
            <w:pPr>
              <w:jc w:val="left"/>
            </w:pPr>
            <w:r>
              <w:t>48) 49.39 Miejscowe wycięcie/ zniszczenie zmiany/ tkanki odbytu – inne;</w:t>
            </w:r>
          </w:p>
          <w:p w:rsidR="00A926BA" w:rsidRDefault="00BB789D">
            <w:pPr>
              <w:jc w:val="left"/>
            </w:pPr>
            <w:r>
              <w:t>49) 49.6 Wycięcie odbytu;</w:t>
            </w:r>
          </w:p>
          <w:p w:rsidR="00A926BA" w:rsidRDefault="00BB789D">
            <w:pPr>
              <w:jc w:val="left"/>
            </w:pPr>
            <w:r>
              <w:t>50) 54.11 Laparotomia zwiadowcza;</w:t>
            </w:r>
          </w:p>
          <w:p w:rsidR="00A926BA" w:rsidRDefault="00BB789D">
            <w:pPr>
              <w:jc w:val="left"/>
            </w:pPr>
            <w:r>
              <w:t>51) 54.19 Laparotomia – inna;</w:t>
            </w:r>
          </w:p>
          <w:p w:rsidR="00A926BA" w:rsidRDefault="00BB789D">
            <w:pPr>
              <w:jc w:val="left"/>
            </w:pPr>
            <w:r>
              <w:t>52) 54.21 Laparoskopia;</w:t>
            </w:r>
          </w:p>
          <w:p w:rsidR="00A926BA" w:rsidRDefault="00BB789D">
            <w:pPr>
              <w:jc w:val="left"/>
            </w:pPr>
            <w:r>
              <w:t>53) 54.956 Nakłucie otrzewnej – punkcja obarczająca;</w:t>
            </w:r>
          </w:p>
          <w:p w:rsidR="00A926BA" w:rsidRDefault="00BB789D">
            <w:pPr>
              <w:jc w:val="left"/>
            </w:pPr>
            <w:r>
              <w:t>54) 54.971 Chemioterapia dootrzewnowa w hipertermii (HIPEC).</w:t>
            </w:r>
          </w:p>
          <w:p w:rsidR="00A926BA" w:rsidRDefault="00BB789D">
            <w:pPr>
              <w:jc w:val="left"/>
            </w:pPr>
            <w:r>
              <w:t xml:space="preserve">2. </w:t>
            </w:r>
            <w:r>
              <w:rPr>
                <w:b/>
              </w:rPr>
              <w:t xml:space="preserve">W zakresie </w:t>
            </w:r>
            <w:proofErr w:type="spellStart"/>
            <w:r>
              <w:rPr>
                <w:b/>
              </w:rPr>
              <w:t>teleradioterapii</w:t>
            </w:r>
            <w:proofErr w:type="spellEnd"/>
            <w:r>
              <w:rPr>
                <w:b/>
              </w:rPr>
              <w:t>:</w:t>
            </w:r>
          </w:p>
          <w:p w:rsidR="00A926BA" w:rsidRDefault="00BB789D">
            <w:pPr>
              <w:jc w:val="left"/>
            </w:pPr>
            <w:r>
              <w:t xml:space="preserve">1) 92.223 </w:t>
            </w:r>
            <w:proofErr w:type="spellStart"/>
            <w:r>
              <w:t>Teleradioterapia</w:t>
            </w:r>
            <w:proofErr w:type="spellEnd"/>
            <w:r>
              <w:t xml:space="preserve"> paliatywna – promieniowanie X;</w:t>
            </w:r>
          </w:p>
          <w:p w:rsidR="00A926BA" w:rsidRDefault="00BB789D">
            <w:pPr>
              <w:jc w:val="left"/>
            </w:pPr>
            <w:r>
              <w:t xml:space="preserve">2) 92.233 </w:t>
            </w:r>
            <w:proofErr w:type="spellStart"/>
            <w:r>
              <w:t>Teleradioterapia</w:t>
            </w:r>
            <w:proofErr w:type="spellEnd"/>
            <w:r>
              <w:t xml:space="preserve"> paliatywna z zastosowaniem 60Co – promieniowanie gamma;</w:t>
            </w:r>
          </w:p>
          <w:p w:rsidR="00A926BA" w:rsidRDefault="00BB789D">
            <w:pPr>
              <w:jc w:val="left"/>
            </w:pPr>
            <w:r>
              <w:t xml:space="preserve">3) 92.241 </w:t>
            </w:r>
            <w:proofErr w:type="spellStart"/>
            <w:r>
              <w:t>Teleradioterapia</w:t>
            </w:r>
            <w:proofErr w:type="spellEnd"/>
            <w:r>
              <w:t xml:space="preserve"> radykalna z planowaniem 3D – fotony;</w:t>
            </w:r>
          </w:p>
          <w:p w:rsidR="00A926BA" w:rsidRDefault="00BB789D">
            <w:pPr>
              <w:jc w:val="left"/>
            </w:pPr>
            <w:r>
              <w:t xml:space="preserve">4) 92.242 </w:t>
            </w:r>
            <w:proofErr w:type="spellStart"/>
            <w:r>
              <w:t>Teleradioterapia</w:t>
            </w:r>
            <w:proofErr w:type="spellEnd"/>
            <w:r>
              <w:t xml:space="preserve"> 3D </w:t>
            </w:r>
            <w:proofErr w:type="spellStart"/>
            <w:r>
              <w:t>konformalna</w:t>
            </w:r>
            <w:proofErr w:type="spellEnd"/>
            <w:r>
              <w:t xml:space="preserve"> sterowana obrazem (IGRT) – fotony;</w:t>
            </w:r>
          </w:p>
          <w:p w:rsidR="00A926BA" w:rsidRDefault="00BB789D">
            <w:pPr>
              <w:jc w:val="left"/>
            </w:pPr>
            <w:r>
              <w:lastRenderedPageBreak/>
              <w:t xml:space="preserve">5) 92.246 </w:t>
            </w:r>
            <w:proofErr w:type="spellStart"/>
            <w:r>
              <w:t>Teleradioterapia</w:t>
            </w:r>
            <w:proofErr w:type="spellEnd"/>
            <w:r>
              <w:t xml:space="preserve"> 3D z modulacją intensywności dawki (3D-IMRT) – fotony;</w:t>
            </w:r>
          </w:p>
          <w:p w:rsidR="00A926BA" w:rsidRDefault="00BB789D">
            <w:pPr>
              <w:jc w:val="left"/>
            </w:pPr>
            <w:r>
              <w:t xml:space="preserve">6) 92.247 </w:t>
            </w:r>
            <w:proofErr w:type="spellStart"/>
            <w:r>
              <w:t>Teleradioterapia</w:t>
            </w:r>
            <w:proofErr w:type="spellEnd"/>
            <w:r>
              <w:t xml:space="preserve"> 4D bramkowana (4D-IGRT) – fotony;</w:t>
            </w:r>
          </w:p>
          <w:p w:rsidR="00A926BA" w:rsidRDefault="00BB789D">
            <w:pPr>
              <w:jc w:val="left"/>
            </w:pPr>
            <w:r>
              <w:t xml:space="preserve">7) 92.248 </w:t>
            </w:r>
            <w:proofErr w:type="spellStart"/>
            <w:r>
              <w:t>Teleradioterapia</w:t>
            </w:r>
            <w:proofErr w:type="spellEnd"/>
            <w:r>
              <w:t xml:space="preserve"> 4D adaptacyjna bramkowana (4D-AIGRT) – fotony;</w:t>
            </w:r>
          </w:p>
          <w:p w:rsidR="00A926BA" w:rsidRDefault="00BB789D">
            <w:pPr>
              <w:jc w:val="left"/>
            </w:pPr>
            <w:r>
              <w:t xml:space="preserve">8) 92.249 </w:t>
            </w:r>
            <w:proofErr w:type="spellStart"/>
            <w:r>
              <w:t>Teleradioterapia</w:t>
            </w:r>
            <w:proofErr w:type="spellEnd"/>
            <w:r>
              <w:t xml:space="preserve"> szpiku lub układu chłonnego całego ciała (TMI) – fotony;</w:t>
            </w:r>
          </w:p>
          <w:p w:rsidR="00A926BA" w:rsidRDefault="00BB789D">
            <w:pPr>
              <w:jc w:val="left"/>
            </w:pPr>
            <w:r>
              <w:t xml:space="preserve">9) 92.251 </w:t>
            </w:r>
            <w:proofErr w:type="spellStart"/>
            <w:r>
              <w:t>Teleradioterapia</w:t>
            </w:r>
            <w:proofErr w:type="spellEnd"/>
            <w:r>
              <w:t xml:space="preserve"> radykalna z planowaniem 3D – elektrony;</w:t>
            </w:r>
          </w:p>
          <w:p w:rsidR="00A926BA" w:rsidRDefault="00BB789D">
            <w:pPr>
              <w:jc w:val="left"/>
            </w:pPr>
            <w:r>
              <w:t xml:space="preserve">10) 92.252 </w:t>
            </w:r>
            <w:proofErr w:type="spellStart"/>
            <w:r>
              <w:t>Teleradioterapia</w:t>
            </w:r>
            <w:proofErr w:type="spellEnd"/>
            <w:r>
              <w:t xml:space="preserve"> 3D </w:t>
            </w:r>
            <w:proofErr w:type="spellStart"/>
            <w:r>
              <w:t>konformalna</w:t>
            </w:r>
            <w:proofErr w:type="spellEnd"/>
            <w:r>
              <w:t xml:space="preserve"> z monitoringiem tomograficznym (3D-CRT) – elektrony;</w:t>
            </w:r>
          </w:p>
          <w:p w:rsidR="00A926BA" w:rsidRDefault="00BB789D">
            <w:pPr>
              <w:jc w:val="left"/>
            </w:pPr>
            <w:r>
              <w:t xml:space="preserve">11) 92.256 </w:t>
            </w:r>
            <w:proofErr w:type="spellStart"/>
            <w:r>
              <w:t>Teleradioterapia</w:t>
            </w:r>
            <w:proofErr w:type="spellEnd"/>
            <w:r>
              <w:t xml:space="preserve"> 4D bramkowana (4D-IGRT) – elektrony;</w:t>
            </w:r>
          </w:p>
          <w:p w:rsidR="00A926BA" w:rsidRDefault="00BB789D">
            <w:pPr>
              <w:jc w:val="left"/>
            </w:pPr>
            <w:r>
              <w:t xml:space="preserve">12) 92.257 </w:t>
            </w:r>
            <w:proofErr w:type="spellStart"/>
            <w:r>
              <w:t>Teleradioterapia</w:t>
            </w:r>
            <w:proofErr w:type="spellEnd"/>
            <w:r>
              <w:t xml:space="preserve"> 4D adaptacyjna bramkowana (4D-AIGRT) – elektrony;</w:t>
            </w:r>
          </w:p>
          <w:p w:rsidR="00A926BA" w:rsidRDefault="00BB789D">
            <w:pPr>
              <w:jc w:val="left"/>
            </w:pPr>
            <w:r>
              <w:t xml:space="preserve">13) 92.261 </w:t>
            </w:r>
            <w:proofErr w:type="spellStart"/>
            <w:r>
              <w:t>Teleradioterapia</w:t>
            </w:r>
            <w:proofErr w:type="spellEnd"/>
            <w:r>
              <w:t xml:space="preserve"> 3D stereotaktyczna z modulacją intensywności dawki (3D-SIMRT) – fotony;</w:t>
            </w:r>
          </w:p>
          <w:p w:rsidR="00A926BA" w:rsidRDefault="00BB789D">
            <w:pPr>
              <w:jc w:val="left"/>
            </w:pPr>
            <w:r>
              <w:t xml:space="preserve">14) 92.263 </w:t>
            </w:r>
            <w:proofErr w:type="spellStart"/>
            <w:r>
              <w:t>Teleradioterapia</w:t>
            </w:r>
            <w:proofErr w:type="spellEnd"/>
            <w:r>
              <w:t xml:space="preserve"> 3D stereotaktyczna </w:t>
            </w:r>
            <w:proofErr w:type="spellStart"/>
            <w:r>
              <w:t>konformalna</w:t>
            </w:r>
            <w:proofErr w:type="spellEnd"/>
            <w:r>
              <w:t xml:space="preserve"> (3D-SCRT) – fotony;</w:t>
            </w:r>
          </w:p>
          <w:p w:rsidR="00A926BA" w:rsidRDefault="00BB789D">
            <w:pPr>
              <w:jc w:val="left"/>
            </w:pPr>
            <w:r>
              <w:t xml:space="preserve">15) 92.291 </w:t>
            </w:r>
            <w:proofErr w:type="spellStart"/>
            <w:r>
              <w:t>Teleradioterapia</w:t>
            </w:r>
            <w:proofErr w:type="spellEnd"/>
            <w:r>
              <w:t xml:space="preserve"> 3D sterowana obrazem (IGRT) realizowana w oparciu o implanty wewnętrzne – fotony;</w:t>
            </w:r>
          </w:p>
          <w:p w:rsidR="00A926BA" w:rsidRDefault="00BB789D">
            <w:pPr>
              <w:jc w:val="left"/>
            </w:pPr>
            <w:r>
              <w:t xml:space="preserve">16) 92.292 </w:t>
            </w:r>
            <w:proofErr w:type="spellStart"/>
            <w:r>
              <w:t>Teleradioterapia</w:t>
            </w:r>
            <w:proofErr w:type="spellEnd"/>
            <w:r>
              <w:t xml:space="preserve"> 3D sterowana obrazem (IGRT) z modulacją intensywności dawki (3D-RotIMRT) – fotony.</w:t>
            </w:r>
          </w:p>
          <w:p w:rsidR="00A926BA" w:rsidRDefault="00BB789D">
            <w:pPr>
              <w:jc w:val="left"/>
            </w:pPr>
            <w:r>
              <w:t xml:space="preserve">3. </w:t>
            </w:r>
            <w:r>
              <w:rPr>
                <w:b/>
              </w:rPr>
              <w:t>W zakresie brachyterapii:</w:t>
            </w:r>
          </w:p>
          <w:p w:rsidR="00A926BA" w:rsidRDefault="00BB789D">
            <w:pPr>
              <w:jc w:val="left"/>
            </w:pPr>
            <w:r>
              <w:t>1) 92.410 Wlew koloidalnego radioizotopu do jam ciała;</w:t>
            </w:r>
          </w:p>
          <w:p w:rsidR="00A926BA" w:rsidRDefault="00BB789D">
            <w:pPr>
              <w:jc w:val="left"/>
            </w:pPr>
            <w:r>
              <w:t>2) 92.411 Trwałe wszczepienie źródeł radioizotopowych;</w:t>
            </w:r>
          </w:p>
          <w:p w:rsidR="00A926BA" w:rsidRDefault="00BB789D">
            <w:pPr>
              <w:jc w:val="left"/>
            </w:pPr>
            <w:r>
              <w:t>3) 92.412 Brachyterapia śródtkankowa – planowanie standardowe;</w:t>
            </w:r>
          </w:p>
          <w:p w:rsidR="00A926BA" w:rsidRDefault="00BB789D">
            <w:pPr>
              <w:jc w:val="left"/>
            </w:pPr>
            <w:r>
              <w:t>4) 92.413 Brachyterapia śródtkankowa – planowanie 3D;</w:t>
            </w:r>
          </w:p>
          <w:p w:rsidR="00A926BA" w:rsidRDefault="00BB789D">
            <w:pPr>
              <w:jc w:val="left"/>
            </w:pPr>
            <w:r>
              <w:t>5) 92.414 Brachyterapia śródtkankowa – planowanie 3D pod kontrolą obrazowania;</w:t>
            </w:r>
          </w:p>
          <w:p w:rsidR="00A926BA" w:rsidRDefault="00BB789D">
            <w:pPr>
              <w:jc w:val="left"/>
            </w:pPr>
            <w:r>
              <w:t>6) 92.421 Brachyterapia wewnątrzprzewodowa – planowanie standardowe;</w:t>
            </w:r>
          </w:p>
          <w:p w:rsidR="00A926BA" w:rsidRDefault="00BB789D">
            <w:pPr>
              <w:jc w:val="left"/>
            </w:pPr>
            <w:r>
              <w:t>7) 92.422 Brachyterapia wewnątrzprzewodowa – planowanie 3D;</w:t>
            </w:r>
          </w:p>
          <w:p w:rsidR="00A926BA" w:rsidRDefault="00BB789D">
            <w:pPr>
              <w:jc w:val="left"/>
            </w:pPr>
            <w:r>
              <w:t>8) 92.423 Brachyterapia wewnątrzprzewodowa – planowanie 3D pod kontrolą obrazowania;</w:t>
            </w:r>
          </w:p>
          <w:p w:rsidR="00A926BA" w:rsidRDefault="00BB789D">
            <w:pPr>
              <w:jc w:val="left"/>
            </w:pPr>
            <w:r>
              <w:t>9) 92.431 Brachyterapia wewnątrzjamowa – planowanie standardowe;</w:t>
            </w:r>
          </w:p>
          <w:p w:rsidR="00A926BA" w:rsidRDefault="00BB789D">
            <w:pPr>
              <w:jc w:val="left"/>
            </w:pPr>
            <w:r>
              <w:t>10) 92.432 Brachyterapia wewnątrzjamowa – planowanie 3D;</w:t>
            </w:r>
          </w:p>
          <w:p w:rsidR="00A926BA" w:rsidRDefault="00BB789D">
            <w:pPr>
              <w:jc w:val="left"/>
            </w:pPr>
            <w:r>
              <w:t>11) 92.433 Brachyterapia wewnątrzjamowa – planowanie 3D pod kontrolą obrazowania;</w:t>
            </w:r>
          </w:p>
          <w:p w:rsidR="00A926BA" w:rsidRDefault="00BB789D">
            <w:pPr>
              <w:jc w:val="left"/>
            </w:pPr>
            <w:r>
              <w:t>12) 92.451 Brachyterapia powierzchniowa – planowanie standardowe;</w:t>
            </w:r>
          </w:p>
          <w:p w:rsidR="00A926BA" w:rsidRDefault="00BB789D">
            <w:pPr>
              <w:jc w:val="left"/>
            </w:pPr>
            <w:r>
              <w:t>13) 92.452 Brachyterapia powierzchniowa – planowanie 3D;</w:t>
            </w:r>
          </w:p>
          <w:p w:rsidR="00A926BA" w:rsidRDefault="00BB789D">
            <w:pPr>
              <w:jc w:val="left"/>
            </w:pPr>
            <w:r>
              <w:t>14) 92.46 Brachyterapia śródoperacyjna.</w:t>
            </w:r>
          </w:p>
          <w:p w:rsidR="00A926BA" w:rsidRDefault="00BB789D">
            <w:pPr>
              <w:jc w:val="left"/>
            </w:pPr>
            <w:r>
              <w:t xml:space="preserve">4. </w:t>
            </w:r>
            <w:r>
              <w:rPr>
                <w:b/>
              </w:rPr>
              <w:t>Leczenie żywieniowe dojelitowe i pozajelitowe, realizowane poprzez procedury ICD-9:</w:t>
            </w:r>
          </w:p>
          <w:p w:rsidR="00A926BA" w:rsidRDefault="00BB789D">
            <w:pPr>
              <w:jc w:val="left"/>
            </w:pPr>
            <w:r>
              <w:t>1) 99.152 Częściowe żywienie pozajelitowe;</w:t>
            </w:r>
          </w:p>
          <w:p w:rsidR="00A926BA" w:rsidRDefault="00BB789D">
            <w:pPr>
              <w:jc w:val="left"/>
            </w:pPr>
            <w:r>
              <w:t>2) 99.153 Całkowite żywienie pozajelitowe;</w:t>
            </w:r>
          </w:p>
          <w:p w:rsidR="00A926BA" w:rsidRDefault="00BB789D">
            <w:pPr>
              <w:jc w:val="left"/>
            </w:pPr>
            <w:r>
              <w:t>3) 99.87 Żywienie dojelitowe.</w:t>
            </w:r>
          </w:p>
          <w:p w:rsidR="00A926BA" w:rsidRDefault="00BB789D">
            <w:pPr>
              <w:jc w:val="left"/>
            </w:pPr>
            <w:r>
              <w:t>oraz w uzasadnionych klinicznie przypadkach inne procedury ICD-9.</w:t>
            </w:r>
          </w:p>
        </w:tc>
      </w:tr>
      <w:tr w:rsidR="00A926BA">
        <w:trPr>
          <w:trHeight w:val="205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2.6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Oczekiwane wyniki postępowania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Kompleksowa opieka onkologiczna nad pacjentem z nowotworem jelita grubego ma zapewnić możliwie najpełniejszą opiekę przy uwzględnieniu kompleksowości oraz koordynacji całego procesu diagnostyczno-leczniczego, w celu poprawy jakości leczenia, zwiększenia przeżywalności w populacji świadczeniobiorców z nowotworem jelita grubego, podniesienia komfortu życia oraz zagwarantowania możliwie szybkiego powrotu do aktywności zawodowej.</w:t>
            </w:r>
          </w:p>
        </w:tc>
      </w:tr>
      <w:tr w:rsidR="00A926BA">
        <w:trPr>
          <w:trHeight w:val="419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3.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A926BA" w:rsidRDefault="00BB789D">
            <w:pPr>
              <w:jc w:val="left"/>
            </w:pPr>
            <w:r>
              <w:rPr>
                <w:b/>
              </w:rPr>
              <w:t>Warunki wykonania i finansowania świadczenia</w:t>
            </w:r>
          </w:p>
        </w:tc>
      </w:tr>
      <w:tr w:rsidR="00A926BA">
        <w:trPr>
          <w:trHeight w:val="56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3.1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Warunki wykonania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Zgodnie z warunkami określonymi w części 3 załącznika nr 3a i lp. 57 załącznika nr 4 do rozporządzenia szpitalnego oraz w załączniku nr 5 w lp. 27 do rozporządzenia ambulatoryjnego </w:t>
            </w:r>
          </w:p>
        </w:tc>
      </w:tr>
      <w:tr w:rsidR="00A926BA">
        <w:trPr>
          <w:trHeight w:val="202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3.2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świadczeń w ramach diagnostyki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procesu diagnostycznego i spełnienie warunków jakościowych, zgodnie z przepisami określonymi w części 3 załącznika nr 3a do rozporządzenia szpitalnego i w lp. 57 załącznika nr 4 do rozporządzenia szpitalnego oraz w załączniku nr 5 w lp. 27 do rozporządzenia ambulatoryjnego. W celu zapewnienia dostępu do realizacji świadczenia bliżej miejsca zamieszkania lub pobytu pacjenta, Centrum Kompetencji Raka Jelita Grubego współpracuje z innymi świadczeniodawcami realizującymi świadczenia z zakresu diagnostyki.</w:t>
            </w:r>
          </w:p>
        </w:tc>
      </w:tr>
      <w:tr w:rsidR="00A926BA">
        <w:trPr>
          <w:trHeight w:val="3888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3.3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świadczenia w ramach leczenia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Obejmuje realizację wybranych czynności w zależności od stanu klinicznego oraz preferencji świadczeniobiorcy:</w:t>
            </w:r>
          </w:p>
          <w:p w:rsidR="00A926BA" w:rsidRDefault="00BB789D">
            <w:pPr>
              <w:jc w:val="left"/>
            </w:pPr>
            <w:r>
              <w:t>1) leczenie chirurgiczne;</w:t>
            </w:r>
          </w:p>
          <w:p w:rsidR="00A926BA" w:rsidRDefault="00BB789D">
            <w:pPr>
              <w:jc w:val="left"/>
            </w:pPr>
            <w:r>
              <w:t>2) leczenie radioterapią/brachyterapią;</w:t>
            </w:r>
          </w:p>
          <w:p w:rsidR="00A926BA" w:rsidRDefault="00BB789D">
            <w:pPr>
              <w:jc w:val="left"/>
            </w:pPr>
            <w:r>
              <w:t>3) leczenie farmakologiczne: chemioterapia, immunoterapią oraz terapia lekami ukierunkowanymi molekularnie w ramach programów lekowych;</w:t>
            </w:r>
          </w:p>
          <w:p w:rsidR="00A926BA" w:rsidRDefault="00BB789D">
            <w:pPr>
              <w:jc w:val="left"/>
            </w:pPr>
            <w:r>
              <w:t>4) leczenie skojarzone w uzasadnionych klinicznie przypadkach, możliwość zastosowania u pacjenta jednoczasowej chemioterapii i radioterapii (RCHT);</w:t>
            </w:r>
          </w:p>
          <w:p w:rsidR="00A926BA" w:rsidRDefault="00BB789D">
            <w:pPr>
              <w:jc w:val="left"/>
            </w:pPr>
            <w:r>
              <w:t>5) leczenie żywieniowe dojelitowe i pozajelitowe;</w:t>
            </w:r>
          </w:p>
          <w:p w:rsidR="00A926BA" w:rsidRDefault="00BB789D">
            <w:pPr>
              <w:jc w:val="left"/>
            </w:pPr>
            <w:r>
              <w:t xml:space="preserve">6) porada psychologa lub </w:t>
            </w:r>
            <w:proofErr w:type="spellStart"/>
            <w:r>
              <w:t>psychoonkologa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 xml:space="preserve">7) porada </w:t>
            </w:r>
            <w:proofErr w:type="spellStart"/>
            <w:r>
              <w:t>stomijna</w:t>
            </w:r>
            <w:proofErr w:type="spellEnd"/>
            <w:r>
              <w:t>;</w:t>
            </w:r>
          </w:p>
          <w:p w:rsidR="00A926BA" w:rsidRDefault="00BB789D">
            <w:pPr>
              <w:jc w:val="left"/>
            </w:pPr>
            <w:r>
              <w:t>8) porada żywieniowa.</w:t>
            </w:r>
          </w:p>
          <w:p w:rsidR="00A926BA" w:rsidRDefault="00BB789D">
            <w:pPr>
              <w:jc w:val="left"/>
            </w:pPr>
            <w:r>
              <w:t>Centrum obowiązane jest do podjęcia leczenia w terminie określonym w § 4a ust. 1a pkt. 3 rozporządzenia szpitalnego.</w:t>
            </w:r>
          </w:p>
        </w:tc>
      </w:tr>
      <w:tr w:rsidR="00A926BA">
        <w:trPr>
          <w:trHeight w:val="218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3.4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udzielania świadczeń w ramach monitorowania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Organizacja procesu monitorowania i spełnienie warunków jakościowych, zgodnie z przepisami określonymi w części 3 załącznika nr 3a do rozporządzenia szpitalnego i w lp. 57 załącznika nr 4 do rozporządzenia szpitalnego oraz w załączniku nr 5 w lp. 27 do rozporządzenia ambulatoryjnego. W celu zapewnienia dostępu do realizacji świadczenia bliżej miejsca zamieszkania lub pobytu pacjenta, Centrum Kompetencji Raka Jelita Grubego współpracuje z innymi świadczeniodawcami realizującymi świadczenia z zakresu monitorowania leczenia.</w:t>
            </w:r>
          </w:p>
        </w:tc>
      </w:tr>
      <w:tr w:rsidR="00A926BA">
        <w:trPr>
          <w:trHeight w:val="40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3.5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Zakres dziedzin medycyny uprawnionych do wykonania świadczenia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Chirurgia ogólna, chirurgia onkologiczna, gastroenterologia, onkologia kliniczna, radioterapia onkologiczna, radiologia i diagnostyka obrazowa, medycyna nuklearna, medycyna paliatywna oraz pozostałe specjalności zgodnie ze wskazaniami.</w:t>
            </w:r>
          </w:p>
        </w:tc>
      </w:tr>
      <w:tr w:rsidR="00A926BA">
        <w:trPr>
          <w:trHeight w:val="3372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3.6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diagnostyki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onkologicznych świadczeń kompleksowych, stanowiącym załącznik nr 1on do zarządzenia.</w:t>
            </w:r>
          </w:p>
          <w:p w:rsidR="00A926BA" w:rsidRDefault="00BB789D">
            <w:pPr>
              <w:jc w:val="left"/>
            </w:pPr>
            <w:r>
              <w:t xml:space="preserve">Określenia diagnostyki wstępnej i pogłębionej są zgodne z przepisami rozporządzenia ambulatoryjnego oraz zarządzenia w rodzaju ambulatoryjna opieka specjalistyczna. </w:t>
            </w:r>
          </w:p>
          <w:p w:rsidR="00A926BA" w:rsidRDefault="00BB789D">
            <w:pPr>
              <w:jc w:val="left"/>
            </w:pPr>
            <w:r>
              <w:t>W okresie pozostawania świadczeniobiorcy w trakcie realizacji diagnostyki nowotworu jelita grubego, NFZ nie finansuje u danego świadczeniodawcy innych świadczeń AOS zrealizowanych z powodu diagnostyki nowotworów jelita grubego.</w:t>
            </w:r>
          </w:p>
          <w:p w:rsidR="00A926BA" w:rsidRDefault="00BB789D">
            <w:pPr>
              <w:jc w:val="left"/>
            </w:pPr>
            <w:r>
              <w:t>Centrum zapewnia realizację diagnostyki onkologicznej w terminie nie dłuższym niż 7 tygodni od dnia wpisania się świadczeniobiorcy na listę oczekujących na udzielenie świadczenia.</w:t>
            </w:r>
          </w:p>
        </w:tc>
      </w:tr>
      <w:tr w:rsidR="00A926BA">
        <w:trPr>
          <w:trHeight w:val="118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>3.7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monitorowania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onkologicznych świadczeń kompleksowych, stanowiącym załącznik nr 1on do zarządzenia.</w:t>
            </w:r>
          </w:p>
          <w:p w:rsidR="00A926BA" w:rsidRDefault="00BB789D">
            <w:pPr>
              <w:jc w:val="left"/>
            </w:pPr>
            <w:r>
              <w:t>Monitorowanie po zakończonym leczeniu - przez okres do 5 lat z uwzględnieniem obowiązujących schematów prowadzenia procesu „</w:t>
            </w:r>
            <w:proofErr w:type="spellStart"/>
            <w:r>
              <w:t>follow-up</w:t>
            </w:r>
            <w:proofErr w:type="spellEnd"/>
            <w:r>
              <w:t>”, zgodnie z aktualnymi wytycznymi praktyki klinicznej</w:t>
            </w:r>
          </w:p>
        </w:tc>
      </w:tr>
      <w:tr w:rsidR="00A926BA">
        <w:trPr>
          <w:trHeight w:val="4620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3.8</w:t>
            </w: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Finansowanie świadczeń w ramach modułu leczenie nowotworu jelita grubego</w:t>
            </w: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>Świadczenia rozliczane są zgodnie z katalogiem onkologicznych świadczeń kompleksowych, stanowiącym załącznik nr 1on do zarządzenia.</w:t>
            </w:r>
          </w:p>
          <w:p w:rsidR="00A926BA" w:rsidRDefault="00BB789D">
            <w:pPr>
              <w:jc w:val="left"/>
            </w:pPr>
            <w:r>
              <w:t>Finansowanie poszczególnych etapów kompleksowej opieki onkologicznej w module leczenie, realizowanych zgodnie ze wskazaniami medycznymi oraz preferencjami pacjenta obejmuje:</w:t>
            </w:r>
          </w:p>
          <w:p w:rsidR="00A926BA" w:rsidRDefault="00BB789D">
            <w:pPr>
              <w:jc w:val="left"/>
            </w:pPr>
            <w:r>
              <w:t xml:space="preserve">1) konsylium lekarskie, leczenie chirurgiczne, radioterapię, konsultację psychologiczną lub psychoonkologiczną, inne świadczenia związane z leczeniem nowotworu jelita grubego – rozliczane poprzez produkty z katalogu onkologicznych świadczeń kompleksowych, stanowiącego załącznik 1on do zarządzenia; </w:t>
            </w:r>
          </w:p>
          <w:p w:rsidR="00A926BA" w:rsidRDefault="00BB789D">
            <w:pPr>
              <w:jc w:val="left"/>
            </w:pPr>
            <w:r>
              <w:t>2) świadczenia rozliczane produktami jednostkowymi określonymi w katalogu produktów do sumowania, stanowiącym załącznik nr 1c do zarządzenia w rodzaju leczenie szpitalne lub w katalogu produktów do rozliczenia świadczeń udzielanych w oddziale anestezjologii i intensywnej terapii, stanowiącym załącznik 1ts do zarządzenia w rodzaju leczenie szpitalne, o ile miały one zastosowanie.</w:t>
            </w:r>
          </w:p>
          <w:p w:rsidR="00A926BA" w:rsidRDefault="00BB789D">
            <w:pPr>
              <w:jc w:val="left"/>
            </w:pPr>
            <w:r>
              <w:t>Leczenie należy podjąć w terminie określonym w § 4a ust. 1a pkt 3 rozporządzenia szpitalnego.</w:t>
            </w:r>
          </w:p>
        </w:tc>
      </w:tr>
      <w:tr w:rsidR="00A926BA">
        <w:trPr>
          <w:trHeight w:val="424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4.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Dane do sprawozdawczości</w:t>
            </w:r>
          </w:p>
        </w:tc>
      </w:tr>
      <w:tr w:rsidR="00A926BA">
        <w:trPr>
          <w:trHeight w:val="345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Zgodnie z systemem informatycznym udostępnionym przez Fundusz. </w:t>
            </w:r>
          </w:p>
        </w:tc>
      </w:tr>
      <w:tr w:rsidR="00A926BA">
        <w:trPr>
          <w:trHeight w:val="421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5.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Istniejące wytyczne postępowania medycznego</w:t>
            </w:r>
          </w:p>
        </w:tc>
      </w:tr>
      <w:tr w:rsidR="00A926BA">
        <w:trPr>
          <w:trHeight w:val="835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t xml:space="preserve">Zgodnie z aktualną wiedzą medyczną dotyczącą postępowania z chorymi z nowotworem jelita grubego. </w:t>
            </w:r>
          </w:p>
        </w:tc>
      </w:tr>
      <w:tr w:rsidR="00A926BA">
        <w:trPr>
          <w:trHeight w:val="423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6.</w:t>
            </w:r>
          </w:p>
        </w:tc>
        <w:tc>
          <w:tcPr>
            <w:tcW w:w="93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BB789D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Parametry jakościowe do oceny udzielania świadczeń</w:t>
            </w:r>
          </w:p>
        </w:tc>
      </w:tr>
      <w:tr w:rsidR="00A926BA">
        <w:trPr>
          <w:trHeight w:val="406"/>
        </w:trPr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:rsidR="00A77B3E" w:rsidRPr="00BB789D" w:rsidRDefault="00BB789D">
            <w:pPr>
              <w:jc w:val="left"/>
              <w:rPr>
                <w:color w:val="FF0000"/>
              </w:rPr>
            </w:pPr>
            <w:r w:rsidRPr="00BB789D">
              <w:rPr>
                <w:color w:val="FF0000"/>
              </w:rPr>
              <w:t xml:space="preserve">Świadczeniodawca przekazuje do systemu KSO, w terminach wynikających z ustawy o Krajowej Sieci Onkologicznej, dane o których mowa w art. 26 ust. 3 ustawy o Krajowej Sieci Onkologicznej w celu monitorowania jakości realizowanych świadczeń opieki zdrowotnej w ramach opieki onkologicznej, w tym obliczania wskaźników jakości opieki onkologicznej. </w:t>
            </w:r>
          </w:p>
          <w:p w:rsidR="00A926BA" w:rsidRPr="00BB789D" w:rsidRDefault="00A926BA">
            <w:pPr>
              <w:rPr>
                <w:color w:val="FF0000"/>
              </w:rPr>
            </w:pPr>
          </w:p>
          <w:p w:rsidR="00A926BA" w:rsidRPr="00BB789D" w:rsidRDefault="00BB789D">
            <w:pPr>
              <w:jc w:val="left"/>
              <w:rPr>
                <w:strike/>
                <w:color w:val="FF0000"/>
              </w:rPr>
            </w:pPr>
            <w:r w:rsidRPr="00BB789D">
              <w:rPr>
                <w:i/>
                <w:strike/>
                <w:color w:val="FF0000"/>
              </w:rPr>
              <w:t xml:space="preserve">Świadczeniodawca oblicza wskaźniki efektywności diagnostyki onkologicznej i leczenia onkologicznego zgodnie z art. 32c ustawy o świadczeniach i spełnia lub dąży do spełnienia wyznaczonych wartości progowych wskaźników, jeśli zostały określone. </w:t>
            </w:r>
          </w:p>
          <w:p w:rsidR="00A926BA" w:rsidRDefault="00BB789D">
            <w:pPr>
              <w:jc w:val="left"/>
            </w:pPr>
            <w:r w:rsidRPr="00BB789D">
              <w:rPr>
                <w:i/>
                <w:strike/>
                <w:color w:val="FF0000"/>
              </w:rPr>
              <w:t>Stosowanie ustandaryzowanego pisemnego protokołu dotyczącego diagnostyki i postępowania terapeutycznego we wszystkich stadiach zaawansowania</w:t>
            </w:r>
            <w:r w:rsidRPr="00BB789D">
              <w:rPr>
                <w:i/>
                <w:strike/>
              </w:rPr>
              <w:t>.</w:t>
            </w:r>
          </w:p>
        </w:tc>
      </w:tr>
    </w:tbl>
    <w:p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:rsidR="00A926BA" w:rsidRDefault="00A926BA">
      <w:pPr>
        <w:rPr>
          <w:szCs w:val="20"/>
        </w:rPr>
      </w:pPr>
    </w:p>
    <w:p w:rsidR="00A926BA" w:rsidRDefault="00BB789D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stanowi wykonanie upoważnienia ustawowego zawartego w art. 146 ust. 1 ustawy z dnia 27 sierpnia 2004 r. o świadczeniach opieki zdrowotnej finansowanych ze środków publicznych (Dz.U. z 2022 r. poz. 2561,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zwanej dalej "ustawą o świadczeniach".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Niniejsze zarządzenie zmieniające zarządzenie Nr 3/2022/DSOZ Prezesa Narodowego Funduszu Zdrowia z dnia 3 stycznia 2022 r. w sprawie warunków umów o udzielanie onkologicznych świadczeń kompleksowych (z 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 wprowadza następujące zmiany w stosunku do obowiązującego stanu prawnego:</w:t>
      </w:r>
    </w:p>
    <w:p w:rsidR="00A926BA" w:rsidRDefault="006F3481">
      <w:pPr>
        <w:spacing w:before="120" w:after="120"/>
        <w:ind w:firstLine="227"/>
        <w:rPr>
          <w:szCs w:val="20"/>
        </w:rPr>
      </w:pPr>
      <w:r>
        <w:rPr>
          <w:szCs w:val="20"/>
        </w:rPr>
        <w:t>1. w § 2 w ust. 1 dodano pkt 11</w:t>
      </w:r>
      <w:r w:rsidR="00BB789D">
        <w:rPr>
          <w:szCs w:val="20"/>
        </w:rPr>
        <w:t>a i 12a, wprowadzając nowe pojęcia: „system KSO” oraz „ustawa o Krajowej Sieci Onkologicznej”. Przedmiotowe zmiany wynikają z wejścia w życie ustawy z dnia 9 marca 2023 r. o Krajowej Sieci Onkologicznej (Dz. U. z 2023 r. poz. 650), zwanej dalej „ustawą o Krajowej Sieci Onkologicznej".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2. w § 18 zmieniona została wartość współczynnika korygującego z 1,05 na 1,15 oraz zakres świadczeń dla których ma on zastosowanie – ustalony współczynnik dotyczy produktów rozliczeniowych z załącznika nr 1on do zarządzenia, za wyjątkiem produktów rozliczeniowych: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a) 5.60.01.0000001 Materiał onkologiczny duży;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b) 5.60.01.0000002 Materiał śródoperacyjny;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c) 5.60.01.0000004 biopsja </w:t>
      </w:r>
      <w:proofErr w:type="spellStart"/>
      <w:r>
        <w:rPr>
          <w:szCs w:val="20"/>
        </w:rPr>
        <w:t>gruboigłowa</w:t>
      </w:r>
      <w:proofErr w:type="spellEnd"/>
      <w:r>
        <w:rPr>
          <w:szCs w:val="20"/>
        </w:rPr>
        <w:t xml:space="preserve"> (oligobiopsja) - badanie materiału z piersi (guz), węzeł chłonny;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d) 5.60.01.0000013 Materiał pooperacyjny.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Zmiany zostały wprowadzone w związku z rekomendacjami Agencji Oceny Technologii Medycznych i Taryfikacji (pismo znak: WT.5403.13.2023.AS.2 z dnia 20 kwietnia 2023 r.), przekazanymi do wdrożenia przez Ministra Zdrowia (pismem znak: DLO.4024.27.2023.DK z dnia 28 kwietnia 2023 r.).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3. w załączniku nr 3, stanowiącym załącznik do niniejszego zarządzenia: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a) zaktualizowano przepisy dotyczące udzielania onkologicznych świadczeń kompleksowych na podstawie karty diagnostyki i leczenia onkologicznego – w części I w pkt 1.2 oraz w części II pkt 1.2 dodano podstawę prawną – art. 39 ustawy o Krajowej Sieci Onkologicznej. Przedmiotowe zmiany wynikają z wejścia w życie ustawy o Krajowej Sieci Onkologicznej. Uprawnienia związane z kartą diagnostyki i leczenia onkologicznego oraz zakres danych, które ona zawiera zostały określone w ustawie o Krajowej Sieci Onkologicznej. Jednocześnie nadal obowiązują regulacje art. 32a ustawy o świadczeniach dotyczące prawa świadczeniobiorcy do diagnostyki onkologicznej na podstawie karty diagnostyki i leczenia onkologicznego bez skierowania;</w:t>
      </w:r>
    </w:p>
    <w:p w:rsidR="00A926BA" w:rsidRDefault="00BB789D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b) zaktualizowano przepisy dotyczące parametrów jakościowych do oceny udzielania świadczeń – w części I w pkt 6 oraz w części II pkt 6 określono, że świadczeniodawca przekazuje do systemu KSO, w terminach wynikających z ustawy o Krajowej Sieci Onkologicznej, dane o których mowa w art. 26 ust. 3 ustawy o Krajowej Sieci Onkologicznej w celu monitorowania jakości realizowanych świadczeń opieki zdrowotnej w ramach opieki onkologicznej, w tym obliczania wskaźników jakości opieki onkologicznej. Aktualizacja przepisów dotyczących parametrów jakościowych do oceny udzielania świadczeń jest konsekwencją uchylenia art 32c ustawy o świadczeniach i uregulowania zasad i sposobu monitorowania jakości opieki onkologicznej w ustawie o Krajowej Sieci Onkologicznej.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Skutek finansowy dla wprowadzanych niniejszym zarządzeniem zmian wynosi </w:t>
      </w:r>
      <w:r w:rsidR="006C3F4C" w:rsidRPr="006C3F4C">
        <w:rPr>
          <w:szCs w:val="20"/>
        </w:rPr>
        <w:t>79,24 mln zł</w:t>
      </w:r>
      <w:r w:rsidR="006C3F4C">
        <w:rPr>
          <w:szCs w:val="20"/>
        </w:rPr>
        <w:t xml:space="preserve"> </w:t>
      </w:r>
      <w:bookmarkStart w:id="0" w:name="_GoBack"/>
      <w:bookmarkEnd w:id="0"/>
      <w:r>
        <w:rPr>
          <w:szCs w:val="20"/>
        </w:rPr>
        <w:t>w skali roku.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Powyższe działania zostały podjęte w ramach realizacji celu nr 2 Strategii Narodowego Funduszu Zdrowia na lata 2019-2023 – Poprawa jakości i dostępności świadczeń opieki zdrowotnej.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Projekt zarządzenia Prezesa Narodowego Funduszu Zdrowia, zgodnie z art. 146 ust. 4 ustawy</w:t>
      </w:r>
      <w:r>
        <w:rPr>
          <w:szCs w:val="20"/>
        </w:rPr>
        <w:br/>
        <w:t>o świadczeniach oraz zgodnie z § 2 ust. 3 i 3a załącznika do rozporządzenia Ministra Zdrowia w sprawie ogólnych warunków umów o udzielanie świadczeń opieki zdrowotnej (Dz.U. z 2022 r. poz. 787,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zostanie poddany konsultacjom zewnętrznym na okres 7 dni. Okres ten został skrócony z uwagi na słuszny interes stron.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t> Przepisy zarządzenia stosuje się do rozliczania świadczeń opieki zdrowotnej udzielanych od dnia 1 czerwca 2023 r.</w:t>
      </w:r>
    </w:p>
    <w:p w:rsidR="00A926BA" w:rsidRDefault="00BB789D">
      <w:pPr>
        <w:spacing w:before="120" w:after="120"/>
        <w:ind w:firstLine="227"/>
        <w:rPr>
          <w:szCs w:val="20"/>
        </w:rPr>
      </w:pPr>
      <w:r>
        <w:rPr>
          <w:szCs w:val="20"/>
        </w:rPr>
        <w:lastRenderedPageBreak/>
        <w:t>Zarządzenie wchodzi w życie z dniem następującym po dniu podpisania.</w:t>
      </w:r>
    </w:p>
    <w:sectPr w:rsidR="00A926BA">
      <w:footerReference w:type="default" r:id="rId8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3B7" w:rsidRDefault="000323B7">
      <w:r>
        <w:separator/>
      </w:r>
    </w:p>
  </w:endnote>
  <w:endnote w:type="continuationSeparator" w:id="0">
    <w:p w:rsidR="000323B7" w:rsidRDefault="00032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A926BA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left"/>
            <w:rPr>
              <w:sz w:val="18"/>
            </w:rPr>
          </w:pPr>
          <w:r>
            <w:rPr>
              <w:sz w:val="18"/>
            </w:rPr>
            <w:t>Id: 0D8A49F8-6282-4CB3-AE14-671C923C8BBB.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6C3F4C">
            <w:rPr>
              <w:noProof/>
              <w:sz w:val="18"/>
            </w:rPr>
            <w:t>2</w:t>
          </w:r>
          <w:r>
            <w:rPr>
              <w:sz w:val="18"/>
            </w:rPr>
            <w:fldChar w:fldCharType="end"/>
          </w:r>
        </w:p>
      </w:tc>
    </w:tr>
  </w:tbl>
  <w:p w:rsidR="00A926BA" w:rsidRDefault="00A926B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A926BA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left"/>
            <w:rPr>
              <w:sz w:val="18"/>
            </w:rPr>
          </w:pPr>
          <w:r>
            <w:rPr>
              <w:sz w:val="18"/>
            </w:rPr>
            <w:t>Id: 0D8A49F8-6282-4CB3-AE14-671C923C8BBB.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6C3F4C">
            <w:rPr>
              <w:noProof/>
              <w:sz w:val="18"/>
            </w:rPr>
            <w:t>15</w:t>
          </w:r>
          <w:r>
            <w:rPr>
              <w:sz w:val="18"/>
            </w:rPr>
            <w:fldChar w:fldCharType="end"/>
          </w:r>
        </w:p>
      </w:tc>
    </w:tr>
  </w:tbl>
  <w:p w:rsidR="00A926BA" w:rsidRDefault="00A926BA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A926BA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left"/>
            <w:rPr>
              <w:sz w:val="18"/>
            </w:rPr>
          </w:pPr>
          <w:r>
            <w:rPr>
              <w:sz w:val="18"/>
            </w:rPr>
            <w:t>Id: 0D8A49F8-6282-4CB3-AE14-671C923C8BBB.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:rsidR="00A926BA" w:rsidRDefault="00BB789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6C3F4C">
            <w:rPr>
              <w:noProof/>
              <w:sz w:val="18"/>
            </w:rPr>
            <w:t>17</w:t>
          </w:r>
          <w:r>
            <w:rPr>
              <w:sz w:val="18"/>
            </w:rPr>
            <w:fldChar w:fldCharType="end"/>
          </w:r>
        </w:p>
      </w:tc>
    </w:tr>
  </w:tbl>
  <w:p w:rsidR="00A926BA" w:rsidRDefault="00A926BA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3B7" w:rsidRDefault="000323B7">
      <w:r>
        <w:separator/>
      </w:r>
    </w:p>
  </w:footnote>
  <w:footnote w:type="continuationSeparator" w:id="0">
    <w:p w:rsidR="000323B7" w:rsidRDefault="000323B7">
      <w:r>
        <w:continuationSeparator/>
      </w:r>
    </w:p>
  </w:footnote>
  <w:footnote w:id="1">
    <w:p w:rsidR="00A926BA" w:rsidRDefault="00BB789D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Zmienionym zarządzeniem Nr 28/2022/DSOZ Prezesa Narodowego Funduszu Zdrowia z dnia 10 marca 2022, zarządzeniem Nr 58/2022/DSOZ Prezesa Narodowego Funduszu Zdrowia z dnia 29 kwietnia 2022 r., zarządzeniem Nr 95/2022/DSOZ Prezesa Narodowego Funduszu Zdrowia z dnia 27 lipca 2022 r., zarządzeniem Nr</w:t>
      </w:r>
      <w:r w:rsidR="00244254">
        <w:t xml:space="preserve"> </w:t>
      </w:r>
      <w:r>
        <w:t>11/2023/DSOZ Prezesa Narodowego Funduszu Zdrowia z dnia 17 stycznia 2023 r. oraz zarządzeniem Nr 37/2023/DSOZ Prezesa Narodowego Funduszu Zdrowia z dnia 17 lutego 2023 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23B7"/>
    <w:rsid w:val="00034EE1"/>
    <w:rsid w:val="00152805"/>
    <w:rsid w:val="00244254"/>
    <w:rsid w:val="002F6E8C"/>
    <w:rsid w:val="00350E68"/>
    <w:rsid w:val="00492B87"/>
    <w:rsid w:val="00494B46"/>
    <w:rsid w:val="00524640"/>
    <w:rsid w:val="006C3F4C"/>
    <w:rsid w:val="006F3481"/>
    <w:rsid w:val="008821B9"/>
    <w:rsid w:val="00A17E57"/>
    <w:rsid w:val="00A77B3E"/>
    <w:rsid w:val="00A926BA"/>
    <w:rsid w:val="00BB789D"/>
    <w:rsid w:val="00C4713D"/>
    <w:rsid w:val="00CA2A55"/>
    <w:rsid w:val="00FB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B258C7"/>
  <w15:docId w15:val="{4EADEE5B-E5A3-4BBB-A5B0-ABE288D94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6757</Words>
  <Characters>40545</Characters>
  <Application>Microsoft Office Word</Application>
  <DocSecurity>0</DocSecurity>
  <Lines>337</Lines>
  <Paragraphs>94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z dnia 17 maja 2023 r.</vt:lpstr>
      <vt:lpstr/>
    </vt:vector>
  </TitlesOfParts>
  <Company>Prezes Narodowego Funduszu Zdrowia</Company>
  <LinksUpToDate>false</LinksUpToDate>
  <CharactersWithSpaces>47208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17 maja 2023 r.</dc:title>
  <dc:subject>zmieniające zarządzenie w^sprawie warunków umów o^udzielanie onkologicznych świadczeń kompleksowych</dc:subject>
  <dc:creator>Alicja.Uszynska</dc:creator>
  <cp:lastModifiedBy>Uszyńska-Osowska Alicja</cp:lastModifiedBy>
  <cp:revision>12</cp:revision>
  <dcterms:created xsi:type="dcterms:W3CDTF">2023-05-17T13:12:00Z</dcterms:created>
  <dcterms:modified xsi:type="dcterms:W3CDTF">2023-05-18T08:18:00Z</dcterms:modified>
  <cp:category>Akt prawny</cp:category>
</cp:coreProperties>
</file>