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37D73" w14:textId="77777777" w:rsidR="00A77B3E" w:rsidRDefault="002C7ECC">
      <w:pPr>
        <w:ind w:left="5669"/>
        <w:jc w:val="left"/>
        <w:rPr>
          <w:b/>
          <w:i/>
          <w:sz w:val="20"/>
          <w:u w:val="thick"/>
        </w:rPr>
      </w:pPr>
      <w:r>
        <w:rPr>
          <w:b/>
          <w:i/>
          <w:sz w:val="20"/>
          <w:u w:val="thick"/>
        </w:rPr>
        <w:t>Projekt</w:t>
      </w:r>
    </w:p>
    <w:p w14:paraId="504084E9" w14:textId="77777777" w:rsidR="00A77B3E" w:rsidRDefault="00A77B3E">
      <w:pPr>
        <w:ind w:left="5669"/>
        <w:jc w:val="left"/>
        <w:rPr>
          <w:b/>
          <w:i/>
          <w:sz w:val="20"/>
          <w:u w:val="thick"/>
        </w:rPr>
      </w:pPr>
    </w:p>
    <w:p w14:paraId="5637BA35" w14:textId="1FB98075" w:rsidR="00A77B3E" w:rsidRDefault="002C7ECC">
      <w:pPr>
        <w:ind w:left="5669"/>
        <w:jc w:val="left"/>
        <w:rPr>
          <w:sz w:val="20"/>
        </w:rPr>
      </w:pPr>
      <w:r>
        <w:rPr>
          <w:sz w:val="20"/>
        </w:rPr>
        <w:t xml:space="preserve">z dnia  </w:t>
      </w:r>
      <w:r w:rsidR="00954362">
        <w:rPr>
          <w:sz w:val="20"/>
        </w:rPr>
        <w:t xml:space="preserve">9 grudnia </w:t>
      </w:r>
      <w:r>
        <w:rPr>
          <w:sz w:val="20"/>
        </w:rPr>
        <w:t>2025 r.</w:t>
      </w:r>
    </w:p>
    <w:p w14:paraId="32EF5BBF" w14:textId="77777777" w:rsidR="00A77B3E" w:rsidRDefault="002C7ECC">
      <w:pPr>
        <w:ind w:left="5669"/>
        <w:jc w:val="left"/>
        <w:rPr>
          <w:sz w:val="20"/>
        </w:rPr>
      </w:pPr>
      <w:r>
        <w:rPr>
          <w:sz w:val="20"/>
        </w:rPr>
        <w:t>Zatwierdzony przez .........................</w:t>
      </w:r>
    </w:p>
    <w:p w14:paraId="239F75B8" w14:textId="77777777" w:rsidR="00A77B3E" w:rsidRDefault="00A77B3E">
      <w:pPr>
        <w:ind w:left="5669"/>
        <w:jc w:val="left"/>
        <w:rPr>
          <w:sz w:val="20"/>
        </w:rPr>
      </w:pPr>
    </w:p>
    <w:p w14:paraId="3773EAB0" w14:textId="77777777" w:rsidR="00A77B3E" w:rsidRDefault="00A77B3E">
      <w:pPr>
        <w:ind w:left="5669"/>
        <w:jc w:val="left"/>
        <w:rPr>
          <w:sz w:val="20"/>
        </w:rPr>
      </w:pPr>
    </w:p>
    <w:p w14:paraId="74FF296B" w14:textId="77777777" w:rsidR="00A77B3E" w:rsidRDefault="002C7ECC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14:paraId="7BE4D2A5" w14:textId="1FCBFC2C" w:rsidR="00A77B3E" w:rsidRDefault="002C7ECC">
      <w:pPr>
        <w:spacing w:before="280" w:after="280"/>
        <w:jc w:val="center"/>
        <w:rPr>
          <w:b/>
          <w:caps/>
        </w:rPr>
      </w:pPr>
      <w:r>
        <w:t xml:space="preserve">z dnia </w:t>
      </w:r>
      <w:r w:rsidR="002D00B3">
        <w:t>9</w:t>
      </w:r>
      <w:r>
        <w:t xml:space="preserve"> </w:t>
      </w:r>
      <w:r w:rsidR="003C509F">
        <w:t xml:space="preserve">grudnia </w:t>
      </w:r>
      <w:r>
        <w:t xml:space="preserve"> 2025 r.</w:t>
      </w:r>
    </w:p>
    <w:p w14:paraId="14720FFC" w14:textId="77777777" w:rsidR="00A77B3E" w:rsidRDefault="002C7ECC">
      <w:pPr>
        <w:keepNext/>
        <w:spacing w:after="480"/>
        <w:jc w:val="center"/>
      </w:pPr>
      <w:r>
        <w:rPr>
          <w:b/>
        </w:rPr>
        <w:t>zmieniające zarządzenie w sprawie określenia warunków zawierania i realizacji umów w rodzajach rehabilitacja lecznicza oraz programy zdrowotne w zakresie świadczeń - leczenie dzieci i dorosłych ze śpiączką</w:t>
      </w:r>
    </w:p>
    <w:p w14:paraId="76DBFCC0" w14:textId="353E5B24" w:rsidR="00A77B3E" w:rsidRDefault="002C7ECC">
      <w:pPr>
        <w:keepLines/>
        <w:spacing w:before="120" w:after="120"/>
        <w:ind w:firstLine="227"/>
        <w:rPr>
          <w:color w:val="000000"/>
          <w:u w:color="000000"/>
        </w:rPr>
      </w:pPr>
      <w:r>
        <w:t>Na podstawie art. 102 ust. 5 pkt 21 i 25 oraz art. 146 ust. 1 ustawy z dnia 27 sierpnia 2004 r. o świadczeniach opieki zdrowotnej finansowanych ze środków publicznych (Dz. U. z 202</w:t>
      </w:r>
      <w:r w:rsidR="00B75F77">
        <w:t>5</w:t>
      </w:r>
      <w:r>
        <w:t> r. poz. 146</w:t>
      </w:r>
      <w:r w:rsidR="00B75F77">
        <w:t>1</w:t>
      </w:r>
      <w:r>
        <w:t>, z późn. 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1"/>
        <w:t>1)</w:t>
      </w:r>
      <w:r>
        <w:rPr>
          <w:color w:val="000000"/>
          <w:u w:color="000000"/>
        </w:rPr>
        <w:t>) zarządza się, co następuje:</w:t>
      </w:r>
    </w:p>
    <w:p w14:paraId="707C5984" w14:textId="77777777" w:rsidR="00A77B3E" w:rsidRDefault="002C7ECC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color w:val="000000"/>
          <w:u w:color="000000"/>
        </w:rPr>
        <w:t>W zarządzeniu nr 195/2020/DSOZ Prezesa Narodowego Funduszu Zdrowia z dnia  3 listopada 2022 r. w sprawie określenia warunków zawierania i realizacji umów w rodzajach rehabilitacja lecznicza oraz programy zdrowotne w zakresie świadczeń - leczenie dzieci i dorosłych ze śpiączką, wprowadza się następujące zmiany:</w:t>
      </w:r>
    </w:p>
    <w:p w14:paraId="6D832240" w14:textId="494577E5" w:rsidR="00A77B3E" w:rsidRDefault="002C7ECC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w § 6 po ust. 3 dodaje się ust. 4-</w:t>
      </w:r>
      <w:r w:rsidR="00623D76">
        <w:rPr>
          <w:color w:val="000000"/>
          <w:u w:color="000000"/>
        </w:rPr>
        <w:t>6</w:t>
      </w:r>
      <w:r>
        <w:rPr>
          <w:color w:val="000000"/>
          <w:u w:color="000000"/>
        </w:rPr>
        <w:t xml:space="preserve"> w brzmieniu: </w:t>
      </w:r>
    </w:p>
    <w:p w14:paraId="0C51FB0D" w14:textId="77777777" w:rsidR="003C509F" w:rsidRDefault="002C7ECC" w:rsidP="003C509F">
      <w:pPr>
        <w:keepLines/>
        <w:spacing w:before="120" w:after="120"/>
        <w:ind w:left="453" w:firstLine="340"/>
        <w:rPr>
          <w:color w:val="000000"/>
          <w:u w:color="000000"/>
        </w:rPr>
      </w:pPr>
      <w:r>
        <w:t>„4. </w:t>
      </w:r>
      <w:r w:rsidR="003C509F">
        <w:rPr>
          <w:color w:val="000000"/>
          <w:u w:color="000000"/>
        </w:rPr>
        <w:t>Świadczenia mogą być udzielane:</w:t>
      </w:r>
    </w:p>
    <w:p w14:paraId="4018DD37" w14:textId="7594A22A" w:rsidR="003C509F" w:rsidRPr="00820CE0" w:rsidRDefault="003C509F" w:rsidP="00820CE0">
      <w:pPr>
        <w:pStyle w:val="Akapitzlist"/>
        <w:keepLines/>
        <w:numPr>
          <w:ilvl w:val="0"/>
          <w:numId w:val="4"/>
        </w:numPr>
        <w:spacing w:before="120" w:after="120"/>
        <w:rPr>
          <w:color w:val="000000"/>
          <w:u w:color="000000"/>
        </w:rPr>
      </w:pPr>
      <w:r w:rsidRPr="00820CE0">
        <w:rPr>
          <w:color w:val="000000"/>
          <w:u w:color="000000"/>
        </w:rPr>
        <w:t>w miejscu udzielania świadczeń zgłoszonym do umów (np. gabinet, ośrodek/oddział dzienny, oddział szpitalny),</w:t>
      </w:r>
    </w:p>
    <w:p w14:paraId="00E2BA59" w14:textId="120A61DA" w:rsidR="003C509F" w:rsidRDefault="003C509F" w:rsidP="00820CE0">
      <w:pPr>
        <w:pStyle w:val="Akapitzlist"/>
        <w:keepLines/>
        <w:numPr>
          <w:ilvl w:val="0"/>
          <w:numId w:val="4"/>
        </w:numPr>
        <w:spacing w:before="120" w:after="120"/>
      </w:pPr>
      <w:r w:rsidRPr="00820CE0">
        <w:rPr>
          <w:color w:val="000000"/>
          <w:u w:color="000000"/>
        </w:rPr>
        <w:t>w miejscu pobytu/domu świadczeniobiorcy.</w:t>
      </w:r>
    </w:p>
    <w:p w14:paraId="766623B0" w14:textId="1CBC1CD6" w:rsidR="00A77B3E" w:rsidRDefault="003C509F" w:rsidP="00D436BB">
      <w:pPr>
        <w:keepLines/>
        <w:spacing w:before="120" w:after="120"/>
        <w:ind w:left="453" w:firstLine="227"/>
        <w:rPr>
          <w:color w:val="000000"/>
          <w:u w:color="000000"/>
        </w:rPr>
      </w:pPr>
      <w:r>
        <w:t xml:space="preserve">5. </w:t>
      </w:r>
      <w:r w:rsidR="002E6A3B" w:rsidRPr="002E6A3B">
        <w:t xml:space="preserve">Rozliczeniu podlegają wyłącznie świadczenia udzielone  na </w:t>
      </w:r>
      <w:r w:rsidR="009775E3">
        <w:t>terenie województwa</w:t>
      </w:r>
      <w:r w:rsidR="002E6A3B" w:rsidRPr="002E6A3B">
        <w:t>, na który</w:t>
      </w:r>
      <w:r w:rsidR="008726CB">
        <w:t>m</w:t>
      </w:r>
      <w:r w:rsidR="002E6A3B" w:rsidRPr="002E6A3B">
        <w:t xml:space="preserve"> w ramach postępowania </w:t>
      </w:r>
      <w:r w:rsidR="008726CB">
        <w:t xml:space="preserve">konkursowego </w:t>
      </w:r>
      <w:r w:rsidR="002E6A3B" w:rsidRPr="002E6A3B">
        <w:t>w sprawie zawarcia i realizacji umowy o udzielanie świadczeń opieki zdrowotnej świadczeniodawca składał swoją ofert</w:t>
      </w:r>
      <w:r w:rsidR="009775E3">
        <w:t>ę.</w:t>
      </w:r>
      <w:r w:rsidR="002E6A3B" w:rsidRPr="002E6A3B">
        <w:t xml:space="preserve"> W przypadkach uzasadnionych koniecznością zwiększenia dostępności</w:t>
      </w:r>
      <w:r w:rsidR="009775E3">
        <w:t xml:space="preserve"> do</w:t>
      </w:r>
      <w:r w:rsidR="002E6A3B" w:rsidRPr="002E6A3B">
        <w:t xml:space="preserve"> świadczeń</w:t>
      </w:r>
      <w:r w:rsidR="009775E3">
        <w:t>,</w:t>
      </w:r>
      <w:r w:rsidR="002E6A3B" w:rsidRPr="002E6A3B">
        <w:t xml:space="preserve"> dyrektor właściwego oddziału wojewódzkiego Funduszu może wyrazić zgodę na rozliczenie świadczeń udzielonych poza </w:t>
      </w:r>
      <w:r w:rsidR="009775E3">
        <w:t>województwem</w:t>
      </w:r>
      <w:r w:rsidR="002E6A3B" w:rsidRPr="002E6A3B">
        <w:t>,</w:t>
      </w:r>
      <w:r w:rsidR="008726CB">
        <w:t xml:space="preserve"> </w:t>
      </w:r>
      <w:r w:rsidR="009775E3" w:rsidRPr="002E6A3B">
        <w:t>na który</w:t>
      </w:r>
      <w:r w:rsidR="008726CB">
        <w:t>m</w:t>
      </w:r>
      <w:r w:rsidR="009775E3" w:rsidRPr="002E6A3B">
        <w:t xml:space="preserve"> w ramach postępowania </w:t>
      </w:r>
      <w:r w:rsidR="008726CB">
        <w:t xml:space="preserve">konkursowego </w:t>
      </w:r>
      <w:r w:rsidR="008726CB" w:rsidRPr="002E6A3B">
        <w:t xml:space="preserve">w sprawie zawarcia i realizacji umowy o udzielanie świadczeń opieki </w:t>
      </w:r>
      <w:r w:rsidR="008726CB">
        <w:t xml:space="preserve">zdrowotnej </w:t>
      </w:r>
      <w:r w:rsidR="009775E3" w:rsidRPr="002E6A3B">
        <w:t>świadczeniodawca składał swoją ofert</w:t>
      </w:r>
      <w:r w:rsidR="009775E3">
        <w:t xml:space="preserve">ę </w:t>
      </w:r>
      <w:r w:rsidR="002E6A3B" w:rsidRPr="002E6A3B">
        <w:t>w wymiarze nie większym niż dwunastokrotność liczby</w:t>
      </w:r>
      <w:r w:rsidR="009775E3">
        <w:t xml:space="preserve"> </w:t>
      </w:r>
      <w:r w:rsidR="002E6A3B" w:rsidRPr="002E6A3B">
        <w:t xml:space="preserve">odpowiadającej 10% sprawozdanych </w:t>
      </w:r>
      <w:r w:rsidR="009775E3">
        <w:t xml:space="preserve">jednostek rozliczeniowych </w:t>
      </w:r>
      <w:r w:rsidR="002E6A3B" w:rsidRPr="002E6A3B">
        <w:t>za pierwszy okres sprawozdawczy w danym okresie rozliczeniowym.</w:t>
      </w:r>
    </w:p>
    <w:p w14:paraId="483059DD" w14:textId="209E565A" w:rsidR="00A77B3E" w:rsidRPr="007A1920" w:rsidRDefault="002E6A3B" w:rsidP="007A1920">
      <w:pPr>
        <w:keepLines/>
        <w:spacing w:before="120" w:after="120"/>
        <w:ind w:left="453" w:firstLine="340"/>
      </w:pPr>
      <w:r>
        <w:t>6</w:t>
      </w:r>
      <w:r w:rsidR="002C7ECC">
        <w:t>. </w:t>
      </w:r>
      <w:r w:rsidR="002C7ECC">
        <w:rPr>
          <w:color w:val="000000"/>
          <w:u w:color="000000"/>
        </w:rPr>
        <w:t>Świadczeniodawca realizujący świadczenia z zakresu fizjoterapii domowej w ramach zakresu fizjoterapia ambulatoryjna zobowiązany jest do spełnienia warunków określonych dla zakresu fizjoterapii domowej, o których mowa w § 4 pkt 2 rozporządzenia w sprawie świadczeń gwarantowanych z zakresu rehabilitacji.</w:t>
      </w:r>
      <w:r w:rsidR="002C7ECC">
        <w:t>”;</w:t>
      </w:r>
    </w:p>
    <w:p w14:paraId="01F43BAC" w14:textId="77777777" w:rsidR="00A77B3E" w:rsidRDefault="002C7ECC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w § 9 po ust. 3 dodaje się ust. 4 w brzmieniu: </w:t>
      </w:r>
    </w:p>
    <w:p w14:paraId="11A1D46F" w14:textId="3EF66DFF" w:rsidR="00A77B3E" w:rsidRDefault="002C7ECC">
      <w:pPr>
        <w:keepLines/>
        <w:spacing w:before="120" w:after="120"/>
        <w:ind w:left="453" w:firstLine="227"/>
        <w:rPr>
          <w:color w:val="000000"/>
          <w:u w:color="000000"/>
        </w:rPr>
      </w:pPr>
      <w:r>
        <w:t>„4. </w:t>
      </w:r>
      <w:r>
        <w:rPr>
          <w:color w:val="000000"/>
          <w:u w:color="000000"/>
        </w:rPr>
        <w:t xml:space="preserve">Łączny wymiar czasu pracy personelu, o którym mowa w § 9 ust. 3 do realizacji świadczeń w warunkach domowych nie może przekraczać </w:t>
      </w:r>
      <w:r w:rsidR="00DB0351">
        <w:rPr>
          <w:color w:val="000000"/>
          <w:u w:color="000000"/>
        </w:rPr>
        <w:t>2</w:t>
      </w:r>
      <w:r>
        <w:rPr>
          <w:color w:val="000000"/>
          <w:u w:color="000000"/>
        </w:rPr>
        <w:t>0% łącznego czasu pracy fizjoterapeutów zgłoszonych do realizacji świadczeń w zakresie fizjoterapii ambulatoryjnej</w:t>
      </w:r>
      <w:r w:rsidR="007C38E3">
        <w:rPr>
          <w:color w:val="000000"/>
          <w:u w:color="000000"/>
        </w:rPr>
        <w:t>, którzy realizowali świadczenia w poprzednim okresie sprawozdawczym</w:t>
      </w:r>
      <w:r>
        <w:rPr>
          <w:color w:val="000000"/>
          <w:u w:color="000000"/>
        </w:rPr>
        <w:t>.</w:t>
      </w:r>
      <w:r>
        <w:t>”;</w:t>
      </w:r>
    </w:p>
    <w:p w14:paraId="085F5A7B" w14:textId="77777777" w:rsidR="00A77B3E" w:rsidRDefault="002C7ECC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 § 18 po pkt 14 dodaje się pkt 15 w brzmieniu: </w:t>
      </w:r>
    </w:p>
    <w:p w14:paraId="4D1ED4FC" w14:textId="6E23D7BE" w:rsidR="00A77B3E" w:rsidRDefault="002C7ECC">
      <w:pPr>
        <w:spacing w:before="120" w:after="120"/>
        <w:ind w:left="793" w:hanging="340"/>
      </w:pPr>
      <w:r>
        <w:t>„15) </w:t>
      </w:r>
      <w:r>
        <w:rPr>
          <w:color w:val="000000"/>
          <w:u w:color="000000"/>
        </w:rPr>
        <w:t xml:space="preserve">Świadczeniodawca realizujący </w:t>
      </w:r>
      <w:r w:rsidR="00592B06">
        <w:rPr>
          <w:color w:val="000000"/>
          <w:u w:color="000000"/>
        </w:rPr>
        <w:t xml:space="preserve">świadczenia w miejscu pobytu/domu świadczeniobiorcy </w:t>
      </w:r>
      <w:r>
        <w:rPr>
          <w:color w:val="000000"/>
          <w:u w:color="000000"/>
        </w:rPr>
        <w:t xml:space="preserve">jest zobowiązany do sprawozdawania danych dotyczących miejsca zamieszkania świadczeniobiorcy według </w:t>
      </w:r>
      <w:r>
        <w:rPr>
          <w:color w:val="000000"/>
          <w:u w:color="000000"/>
        </w:rPr>
        <w:lastRenderedPageBreak/>
        <w:t>obowiązującego najmniejszego kodu jednostki podziału terytorialnego tj. z uwzględnieniem dzielnic i delegatur.</w:t>
      </w:r>
      <w:r>
        <w:t>”.</w:t>
      </w:r>
    </w:p>
    <w:p w14:paraId="368F4F30" w14:textId="6FADE33F" w:rsidR="009055EA" w:rsidRPr="002E6A3B" w:rsidRDefault="009055EA" w:rsidP="002E6A3B">
      <w:pPr>
        <w:spacing w:before="120" w:after="120"/>
        <w:ind w:left="340" w:hanging="227"/>
      </w:pPr>
      <w:r>
        <w:t xml:space="preserve">4) </w:t>
      </w:r>
      <w:r w:rsidRPr="002E6A3B">
        <w:t>w § 18 po pkt 15 dodaje się pkt 16 w brzmieniu:</w:t>
      </w:r>
    </w:p>
    <w:p w14:paraId="7CF3E0E4" w14:textId="4981DAB6" w:rsidR="009055EA" w:rsidRDefault="002E6A3B">
      <w:pPr>
        <w:spacing w:before="120" w:after="120"/>
        <w:ind w:left="793" w:hanging="340"/>
        <w:rPr>
          <w:color w:val="000000"/>
          <w:u w:color="000000"/>
        </w:rPr>
      </w:pPr>
      <w:r>
        <w:rPr>
          <w:color w:val="000000"/>
          <w:u w:color="000000"/>
        </w:rPr>
        <w:t>„</w:t>
      </w:r>
      <w:r w:rsidR="009055EA">
        <w:rPr>
          <w:color w:val="000000"/>
          <w:u w:color="000000"/>
        </w:rPr>
        <w:t>16) W przypadku rozliczania świadczeń w zakresie fizjoterapia ambulatoryjna oraz fizjoterapia ambulatoryjna dla osób ze znacznym stopniem niepełnosprawności, dla produktów rozliczeniowych dedykowanych udzielaniu świadczeń z zakresu fizjoterapii domowej stosuje się współczynnik 0,85”.</w:t>
      </w:r>
    </w:p>
    <w:p w14:paraId="1D56C970" w14:textId="3F60293F" w:rsidR="008726CB" w:rsidRDefault="002C7ECC">
      <w:pPr>
        <w:keepLines/>
        <w:spacing w:before="120" w:after="120"/>
        <w:ind w:firstLine="340"/>
      </w:pPr>
      <w:r w:rsidRPr="008726CB">
        <w:rPr>
          <w:b/>
        </w:rPr>
        <w:t>§ 2. </w:t>
      </w:r>
      <w:r w:rsidR="007A1920" w:rsidRPr="008726CB">
        <w:rPr>
          <w:bCs/>
        </w:rPr>
        <w:t>1</w:t>
      </w:r>
      <w:r w:rsidR="00196A67">
        <w:rPr>
          <w:bCs/>
        </w:rPr>
        <w:t>.</w:t>
      </w:r>
      <w:r w:rsidR="007A1920" w:rsidRPr="008726CB">
        <w:rPr>
          <w:b/>
        </w:rPr>
        <w:t xml:space="preserve"> </w:t>
      </w:r>
      <w:r w:rsidR="007A1920" w:rsidRPr="008726CB">
        <w:rPr>
          <w:rStyle w:val="markedcontent"/>
        </w:rPr>
        <w:t xml:space="preserve">Świadczeniodawca, który nie będzie miał możliwości kontynuowania udzielania świadczeń, o których mowa w </w:t>
      </w:r>
      <w:r w:rsidR="007A1920" w:rsidRPr="008726CB">
        <w:rPr>
          <w:bCs/>
        </w:rPr>
        <w:t>§ 1</w:t>
      </w:r>
      <w:r w:rsidR="007A1920" w:rsidRPr="008726CB">
        <w:rPr>
          <w:rStyle w:val="markedcontent"/>
        </w:rPr>
        <w:t xml:space="preserve"> </w:t>
      </w:r>
      <w:r w:rsidR="00196A67">
        <w:rPr>
          <w:rStyle w:val="markedcontent"/>
        </w:rPr>
        <w:t>pkt</w:t>
      </w:r>
      <w:r w:rsidR="007A1920" w:rsidRPr="008726CB">
        <w:rPr>
          <w:rStyle w:val="markedcontent"/>
        </w:rPr>
        <w:t xml:space="preserve"> 1, jest zobowiązany do:</w:t>
      </w:r>
    </w:p>
    <w:p w14:paraId="07CBCDC1" w14:textId="671B247C" w:rsidR="008726CB" w:rsidRPr="008726CB" w:rsidRDefault="007A1920" w:rsidP="008726CB">
      <w:pPr>
        <w:pStyle w:val="Akapitzlist"/>
        <w:keepLines/>
        <w:numPr>
          <w:ilvl w:val="0"/>
          <w:numId w:val="3"/>
        </w:numPr>
        <w:spacing w:before="120" w:after="120" w:line="276" w:lineRule="auto"/>
        <w:rPr>
          <w:color w:val="000000"/>
          <w:u w:color="000000"/>
        </w:rPr>
      </w:pPr>
      <w:r w:rsidRPr="008726CB">
        <w:rPr>
          <w:color w:val="000000"/>
          <w:u w:color="000000"/>
        </w:rPr>
        <w:t>poinformowania o tym fakcie świadczeniobiorcy obejmowanego opieką;</w:t>
      </w:r>
    </w:p>
    <w:p w14:paraId="1044D1D5" w14:textId="72801BFA" w:rsidR="008726CB" w:rsidRPr="008726CB" w:rsidRDefault="007A1920" w:rsidP="008726CB">
      <w:pPr>
        <w:pStyle w:val="Akapitzlist"/>
        <w:keepLines/>
        <w:numPr>
          <w:ilvl w:val="0"/>
          <w:numId w:val="3"/>
        </w:numPr>
        <w:spacing w:before="120" w:after="120" w:line="276" w:lineRule="auto"/>
        <w:rPr>
          <w:color w:val="000000"/>
          <w:u w:color="000000"/>
        </w:rPr>
      </w:pPr>
      <w:r w:rsidRPr="008726CB">
        <w:rPr>
          <w:color w:val="000000"/>
          <w:u w:color="000000"/>
        </w:rPr>
        <w:t>wystawienia świadczeniobiorcy wymagającemu kontynuacji udzielania świadczeń, skierowania na</w:t>
      </w:r>
      <w:r w:rsidRPr="008726CB">
        <w:rPr>
          <w:color w:val="000000"/>
          <w:u w:color="000000"/>
        </w:rPr>
        <w:br/>
        <w:t>kontynuację fizjoterapii domowej;</w:t>
      </w:r>
    </w:p>
    <w:p w14:paraId="031B8109" w14:textId="77777777" w:rsidR="008726CB" w:rsidRDefault="007A1920" w:rsidP="008726CB">
      <w:pPr>
        <w:pStyle w:val="Akapitzlist"/>
        <w:keepLines/>
        <w:numPr>
          <w:ilvl w:val="0"/>
          <w:numId w:val="3"/>
        </w:numPr>
        <w:spacing w:before="120" w:after="120" w:line="276" w:lineRule="auto"/>
        <w:rPr>
          <w:color w:val="000000"/>
          <w:u w:color="000000"/>
        </w:rPr>
      </w:pPr>
      <w:r w:rsidRPr="008726CB">
        <w:rPr>
          <w:color w:val="000000"/>
          <w:u w:color="000000"/>
        </w:rPr>
        <w:t>w przypadku wystawienia skierowania, o którym mowa w pkt 2, sprawozdania produktu statystycznego</w:t>
      </w:r>
      <w:r w:rsidRPr="008726CB">
        <w:rPr>
          <w:color w:val="000000"/>
          <w:u w:color="000000"/>
        </w:rPr>
        <w:br/>
        <w:t>5.11.05.0000085</w:t>
      </w:r>
      <w:r w:rsidR="008726CB" w:rsidRPr="008726CB">
        <w:rPr>
          <w:color w:val="000000"/>
          <w:u w:color="000000"/>
        </w:rPr>
        <w:t xml:space="preserve"> </w:t>
      </w:r>
      <w:r w:rsidRPr="008726CB">
        <w:rPr>
          <w:color w:val="000000"/>
          <w:u w:color="000000"/>
        </w:rPr>
        <w:t>- wystawiono skierowanie na kontynuację fizjoterapii domowej.</w:t>
      </w:r>
    </w:p>
    <w:p w14:paraId="06A83011" w14:textId="175397A5" w:rsidR="007A1920" w:rsidRPr="008726CB" w:rsidRDefault="007A1920" w:rsidP="008726CB">
      <w:pPr>
        <w:keepLines/>
        <w:spacing w:before="120" w:after="120" w:line="276" w:lineRule="auto"/>
        <w:rPr>
          <w:color w:val="000000"/>
          <w:u w:color="000000"/>
        </w:rPr>
      </w:pPr>
      <w:r w:rsidRPr="008726CB">
        <w:rPr>
          <w:color w:val="000000"/>
          <w:u w:color="000000"/>
        </w:rPr>
        <w:t>2</w:t>
      </w:r>
      <w:r w:rsidR="00196A67">
        <w:rPr>
          <w:color w:val="000000"/>
          <w:u w:color="000000"/>
        </w:rPr>
        <w:t>.</w:t>
      </w:r>
      <w:r w:rsidRPr="008726CB">
        <w:rPr>
          <w:color w:val="000000"/>
          <w:u w:color="000000"/>
        </w:rPr>
        <w:t xml:space="preserve"> Skierowanie, o którym mowa w ust. 1 pkt 2, wystawia lekarz wskazany w harmonogramie zasoby</w:t>
      </w:r>
      <w:r w:rsidRPr="008726CB">
        <w:rPr>
          <w:color w:val="000000"/>
          <w:u w:color="000000"/>
        </w:rPr>
        <w:br/>
        <w:t>danego świadczeniodawcy. Natomiast świadczeniodawca powinien przekazać świadczeniobiorcy informację</w:t>
      </w:r>
      <w:r w:rsidRPr="008726CB">
        <w:rPr>
          <w:color w:val="000000"/>
          <w:u w:color="000000"/>
        </w:rPr>
        <w:br/>
        <w:t>o której mowa w § 5 ust. 4 rozporządzenia ministra właściwego do spraw zdrowia w sprawie świadczeń</w:t>
      </w:r>
      <w:r w:rsidRPr="008726CB">
        <w:rPr>
          <w:color w:val="000000"/>
          <w:u w:color="000000"/>
        </w:rPr>
        <w:br/>
        <w:t>gwarantowanych z zakresu rehabilitacji leczniczej, wydanego na podstawie art. 31d ustawy z dnia 27 sierpnia</w:t>
      </w:r>
      <w:r w:rsidRPr="008726CB">
        <w:rPr>
          <w:color w:val="000000"/>
          <w:u w:color="000000"/>
        </w:rPr>
        <w:br/>
        <w:t>2004 r. o świadczeniach opieki zdrowotnej finansowanych ze środków publicznych, wraz ze wskazaniem</w:t>
      </w:r>
      <w:r w:rsidRPr="008726CB">
        <w:rPr>
          <w:color w:val="000000"/>
          <w:u w:color="000000"/>
        </w:rPr>
        <w:br/>
        <w:t>liczby dni zabiegowych udzielonych na rzecz świadczeniobiorcy.</w:t>
      </w:r>
    </w:p>
    <w:p w14:paraId="32DD9925" w14:textId="454998F3" w:rsidR="00A77B3E" w:rsidRDefault="008726CB">
      <w:pPr>
        <w:keepLines/>
        <w:spacing w:before="120" w:after="120"/>
        <w:ind w:firstLine="340"/>
        <w:rPr>
          <w:color w:val="000000"/>
          <w:u w:color="000000"/>
        </w:rPr>
      </w:pPr>
      <w:r w:rsidRPr="008726CB">
        <w:rPr>
          <w:b/>
          <w:bCs/>
          <w:color w:val="000000"/>
          <w:u w:color="000000"/>
        </w:rPr>
        <w:t>§ 3.</w:t>
      </w:r>
      <w:r>
        <w:rPr>
          <w:color w:val="000000"/>
          <w:u w:color="000000"/>
        </w:rPr>
        <w:t xml:space="preserve"> </w:t>
      </w:r>
      <w:r w:rsidR="002C7ECC">
        <w:rPr>
          <w:color w:val="000000"/>
          <w:u w:color="000000"/>
        </w:rPr>
        <w:t>Przepisy zarządzenia stosuje się do rozliczania świadczeń udzielanych od 1 stycznia 2026 r., z wyjątkiem przepis</w:t>
      </w:r>
      <w:r w:rsidR="00623D76">
        <w:rPr>
          <w:color w:val="000000"/>
          <w:u w:color="000000"/>
        </w:rPr>
        <w:t>u</w:t>
      </w:r>
      <w:r w:rsidR="002C7ECC">
        <w:rPr>
          <w:color w:val="000000"/>
          <w:u w:color="000000"/>
        </w:rPr>
        <w:t xml:space="preserve"> § 1</w:t>
      </w:r>
      <w:r w:rsidR="00623D76">
        <w:rPr>
          <w:color w:val="000000"/>
          <w:u w:color="000000"/>
        </w:rPr>
        <w:t xml:space="preserve"> pkt</w:t>
      </w:r>
      <w:r w:rsidR="007A1920">
        <w:rPr>
          <w:color w:val="000000"/>
          <w:u w:color="000000"/>
        </w:rPr>
        <w:t xml:space="preserve"> </w:t>
      </w:r>
      <w:r w:rsidR="002C7ECC">
        <w:rPr>
          <w:color w:val="000000"/>
          <w:u w:color="000000"/>
        </w:rPr>
        <w:t>1</w:t>
      </w:r>
      <w:r w:rsidR="00623D76">
        <w:rPr>
          <w:color w:val="000000"/>
          <w:u w:color="000000"/>
        </w:rPr>
        <w:t xml:space="preserve"> w zakresie dodawanego § 6 ust. </w:t>
      </w:r>
      <w:r w:rsidR="003C509F">
        <w:rPr>
          <w:color w:val="000000"/>
          <w:u w:color="000000"/>
        </w:rPr>
        <w:t>5</w:t>
      </w:r>
      <w:r w:rsidR="002C7ECC">
        <w:rPr>
          <w:color w:val="000000"/>
          <w:u w:color="000000"/>
        </w:rPr>
        <w:t xml:space="preserve"> któr</w:t>
      </w:r>
      <w:r w:rsidR="00623D76">
        <w:rPr>
          <w:color w:val="000000"/>
          <w:u w:color="000000"/>
        </w:rPr>
        <w:t>y</w:t>
      </w:r>
      <w:r w:rsidR="002C7ECC">
        <w:rPr>
          <w:color w:val="000000"/>
          <w:u w:color="000000"/>
        </w:rPr>
        <w:t xml:space="preserve"> stosuje się do rozliczania świadczeń udzielonych od 1 </w:t>
      </w:r>
      <w:r w:rsidR="002E6A3B">
        <w:rPr>
          <w:color w:val="000000"/>
          <w:u w:color="000000"/>
        </w:rPr>
        <w:t xml:space="preserve">kwietnia </w:t>
      </w:r>
      <w:r w:rsidR="002C7ECC">
        <w:rPr>
          <w:color w:val="000000"/>
          <w:u w:color="000000"/>
        </w:rPr>
        <w:t>2026 r</w:t>
      </w:r>
      <w:r w:rsidR="00623D76">
        <w:rPr>
          <w:color w:val="000000"/>
          <w:u w:color="000000"/>
        </w:rPr>
        <w:t>.</w:t>
      </w:r>
    </w:p>
    <w:p w14:paraId="7A48F2DC" w14:textId="25EB757D" w:rsidR="00A77B3E" w:rsidRDefault="002C7ECC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</w:t>
      </w:r>
      <w:r w:rsidR="008726CB">
        <w:rPr>
          <w:b/>
        </w:rPr>
        <w:t>4</w:t>
      </w:r>
      <w:r>
        <w:rPr>
          <w:b/>
        </w:rPr>
        <w:t>. </w:t>
      </w:r>
      <w:r>
        <w:rPr>
          <w:color w:val="000000"/>
          <w:u w:color="000000"/>
        </w:rPr>
        <w:t>Zarządzenie wchodzi w życie z dniem następującym po dniu podpisania.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D61429" w14:paraId="334CCDE0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5B99DAA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386544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1FFA3ACE" w14:textId="77777777" w:rsidR="00D61429" w:rsidRDefault="002C7ECC">
            <w:pPr>
              <w:jc w:val="center"/>
            </w:pPr>
            <w:r>
              <w:rPr>
                <w:b/>
              </w:rPr>
              <w:t>PREZES</w:t>
            </w:r>
          </w:p>
          <w:p w14:paraId="5DAEBBD6" w14:textId="77777777" w:rsidR="00D61429" w:rsidRDefault="002C7ECC">
            <w:pPr>
              <w:jc w:val="center"/>
            </w:pPr>
            <w:r>
              <w:rPr>
                <w:b/>
              </w:rPr>
              <w:t>NARODOWEGO FUNDUSZU ZDROWIA</w:t>
            </w:r>
          </w:p>
          <w:p w14:paraId="1368FA21" w14:textId="77777777" w:rsidR="00D61429" w:rsidRDefault="00D61429"/>
          <w:p w14:paraId="3D50815B" w14:textId="77777777" w:rsidR="00D61429" w:rsidRDefault="002C7ECC">
            <w:pPr>
              <w:jc w:val="center"/>
            </w:pPr>
            <w:r>
              <w:t>Filip Nowak</w:t>
            </w:r>
          </w:p>
          <w:p w14:paraId="547F50D5" w14:textId="6FA26BEA" w:rsidR="00D61429" w:rsidRDefault="002C7ECC">
            <w:pPr>
              <w:jc w:val="center"/>
            </w:pPr>
            <w:r>
              <w:t>PREZESA NFZ</w:t>
            </w:r>
          </w:p>
        </w:tc>
      </w:tr>
    </w:tbl>
    <w:p w14:paraId="2482E3B1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4C65C48F" w14:textId="77777777" w:rsidR="00D61429" w:rsidRDefault="00D61429">
      <w:pPr>
        <w:rPr>
          <w:szCs w:val="20"/>
        </w:rPr>
      </w:pPr>
    </w:p>
    <w:p w14:paraId="773271D2" w14:textId="77777777" w:rsidR="00D61429" w:rsidRDefault="002C7ECC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14:paraId="65457741" w14:textId="77777777" w:rsidR="00D61429" w:rsidRDefault="002C7ECC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Niniejszy projekt zarządzenia zmieniającego zarządzenie Nr 195/2020/DSOZ Prezesa Narodowego Funduszu Zdrowia z dnia 11 listopada 2020 r. w sprawie określenia warunków zawierania i realizacji umów w rodzajach rehabilitacja lecznicza oraz programy zdrowotne w zakresie świadczeń - leczenie dzieci i dorosłych ze śpiączką stanowi wykonanie upoważnienia ustawowego zawartego w art. 146 ust. 1 ustawy z dnia 27 sierpnia 2004 r. o świadczeniach opieki zdrowotnej finansowanej ze środków publicznych (Dz. U. 2025 r., poz. 1461 z późn.zm.)</w:t>
      </w:r>
    </w:p>
    <w:p w14:paraId="1F008920" w14:textId="77777777" w:rsidR="009775E3" w:rsidRDefault="003C509F" w:rsidP="003C509F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 xml:space="preserve">Wprowadzone zarządzeniem zmiany dotyczą </w:t>
      </w:r>
      <w:r w:rsidR="00592B06">
        <w:rPr>
          <w:szCs w:val="20"/>
        </w:rPr>
        <w:t>doprecyzowania</w:t>
      </w:r>
      <w:r>
        <w:rPr>
          <w:szCs w:val="20"/>
        </w:rPr>
        <w:t xml:space="preserve"> przepisów dotyczących szczegółowych warunków umów, poprzez dookreślenie miejsc udzielania świadczeń oraz warunków ich rozliczania. </w:t>
      </w:r>
    </w:p>
    <w:p w14:paraId="5E766AFE" w14:textId="77777777" w:rsidR="00946540" w:rsidRDefault="009775E3" w:rsidP="007A1920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Należy wskazać, że</w:t>
      </w:r>
      <w:r w:rsidR="00946540">
        <w:rPr>
          <w:szCs w:val="20"/>
        </w:rPr>
        <w:t xml:space="preserve"> świadczeniodawcy w</w:t>
      </w:r>
      <w:r>
        <w:rPr>
          <w:szCs w:val="20"/>
        </w:rPr>
        <w:t xml:space="preserve"> </w:t>
      </w:r>
      <w:r w:rsidRPr="009775E3">
        <w:rPr>
          <w:szCs w:val="20"/>
        </w:rPr>
        <w:t>ramach postępowań konkursowych deklarują się na jakim obszarze zamierzają realizować świadczenia i co do zasady ten obszar jest ich miejscem udzielania świadczeń</w:t>
      </w:r>
      <w:r>
        <w:rPr>
          <w:szCs w:val="20"/>
        </w:rPr>
        <w:t>.</w:t>
      </w:r>
    </w:p>
    <w:p w14:paraId="4D08AC7D" w14:textId="393FBA9A" w:rsidR="003C509F" w:rsidRDefault="009775E3" w:rsidP="00946540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 xml:space="preserve"> </w:t>
      </w:r>
      <w:r w:rsidR="003C509F">
        <w:rPr>
          <w:szCs w:val="20"/>
        </w:rPr>
        <w:t>Doda</w:t>
      </w:r>
      <w:r w:rsidR="00946540">
        <w:rPr>
          <w:szCs w:val="20"/>
        </w:rPr>
        <w:t xml:space="preserve">no </w:t>
      </w:r>
      <w:r w:rsidR="003C509F">
        <w:rPr>
          <w:szCs w:val="20"/>
        </w:rPr>
        <w:t>§ 6 ust. </w:t>
      </w:r>
      <w:r w:rsidR="007B6929">
        <w:rPr>
          <w:szCs w:val="20"/>
        </w:rPr>
        <w:t>5</w:t>
      </w:r>
      <w:r w:rsidR="003C509F">
        <w:rPr>
          <w:szCs w:val="20"/>
        </w:rPr>
        <w:t xml:space="preserve">, który </w:t>
      </w:r>
      <w:r>
        <w:rPr>
          <w:szCs w:val="20"/>
        </w:rPr>
        <w:t>odnosi się do świadczeń zrealizowanych poza województwem w którym świadczeniodawca zawarł umowę i możliwości ich rozliczenia do poziomu maksymalnie 10% liczby jednostek rozliczeniowych, za zgodą dyrektora oddziału. Powyższe ma</w:t>
      </w:r>
      <w:r w:rsidR="003C509F">
        <w:rPr>
          <w:szCs w:val="20"/>
        </w:rPr>
        <w:t xml:space="preserve"> </w:t>
      </w:r>
      <w:r w:rsidR="001F3A1E">
        <w:rPr>
          <w:szCs w:val="20"/>
        </w:rPr>
        <w:t>na celu zapewnienie dostępności do świadczeń w województwie, na które ogłoszono postępowanie</w:t>
      </w:r>
      <w:r w:rsidR="008726CB">
        <w:rPr>
          <w:szCs w:val="20"/>
        </w:rPr>
        <w:t xml:space="preserve"> konkursowe</w:t>
      </w:r>
      <w:r w:rsidR="003C509F">
        <w:rPr>
          <w:szCs w:val="20"/>
        </w:rPr>
        <w:t>.</w:t>
      </w:r>
      <w:r w:rsidR="007A1920">
        <w:rPr>
          <w:szCs w:val="20"/>
        </w:rPr>
        <w:t xml:space="preserve"> </w:t>
      </w:r>
      <w:r w:rsidR="007A1920" w:rsidRPr="007A1920">
        <w:rPr>
          <w:szCs w:val="20"/>
        </w:rPr>
        <w:t>Świadczeniodawcy zobowiązani są do poinformowania świadczeniobiorców, którzy będą w trakcie leczenia</w:t>
      </w:r>
      <w:r w:rsidR="007A1920">
        <w:rPr>
          <w:szCs w:val="20"/>
        </w:rPr>
        <w:t xml:space="preserve"> </w:t>
      </w:r>
      <w:r w:rsidR="007A1920" w:rsidRPr="007A1920">
        <w:rPr>
          <w:szCs w:val="20"/>
        </w:rPr>
        <w:t>rehabilitacyjnego, w jaki sposób będą mogli kontynuować rozpoczętą formę usprawniania</w:t>
      </w:r>
      <w:r w:rsidR="007A1920">
        <w:rPr>
          <w:szCs w:val="20"/>
        </w:rPr>
        <w:t xml:space="preserve"> oraz </w:t>
      </w:r>
      <w:r w:rsidR="007A1920" w:rsidRPr="007A1920">
        <w:rPr>
          <w:szCs w:val="20"/>
        </w:rPr>
        <w:t xml:space="preserve"> </w:t>
      </w:r>
      <w:r w:rsidR="007A1920">
        <w:rPr>
          <w:szCs w:val="20"/>
        </w:rPr>
        <w:t>wystawienia</w:t>
      </w:r>
      <w:r w:rsidR="007A1920" w:rsidRPr="007A1920">
        <w:rPr>
          <w:szCs w:val="20"/>
        </w:rPr>
        <w:t xml:space="preserve"> skierowania na</w:t>
      </w:r>
      <w:r w:rsidR="007A1920">
        <w:rPr>
          <w:szCs w:val="20"/>
        </w:rPr>
        <w:t xml:space="preserve"> </w:t>
      </w:r>
      <w:r w:rsidR="007A1920" w:rsidRPr="007A1920">
        <w:rPr>
          <w:szCs w:val="20"/>
        </w:rPr>
        <w:t>kontynuację rehabilitacji u innego świadczeniodawcy</w:t>
      </w:r>
      <w:r w:rsidR="007A1920">
        <w:rPr>
          <w:szCs w:val="20"/>
        </w:rPr>
        <w:t>.</w:t>
      </w:r>
      <w:r w:rsidR="007B6929" w:rsidRPr="007B6929">
        <w:rPr>
          <w:szCs w:val="20"/>
        </w:rPr>
        <w:t xml:space="preserve"> </w:t>
      </w:r>
      <w:r w:rsidR="007B6929">
        <w:rPr>
          <w:szCs w:val="20"/>
        </w:rPr>
        <w:t>Konsekwencją tego przepisu jest dodanie w § 18 ust. 15 który nakłada obowiązek sprawozdawczy dla realizatorów fizjoterapii domowej zarówno w umowach zawartych na zakres fizjoterapia domowa jak i fizjoterapia ambulatoryjna do raportowania najmniejszego kodu teryt identyfikującego miejsce aktualnego zamieszkania świadczeniobiorcy.</w:t>
      </w:r>
    </w:p>
    <w:p w14:paraId="60CE07A8" w14:textId="5CE673F2" w:rsidR="003C509F" w:rsidRDefault="003C509F" w:rsidP="003C509F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Dodano również § 6 ust. </w:t>
      </w:r>
      <w:r w:rsidR="007B6929">
        <w:rPr>
          <w:szCs w:val="20"/>
        </w:rPr>
        <w:t>4</w:t>
      </w:r>
      <w:r>
        <w:rPr>
          <w:szCs w:val="20"/>
        </w:rPr>
        <w:t>, który odnosi się do miejsc udzielania świadczeń.</w:t>
      </w:r>
    </w:p>
    <w:p w14:paraId="63BAAB72" w14:textId="3366C869" w:rsidR="00D61429" w:rsidRDefault="002C7ECC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Jako odpowiedź na postulaty środowiska dążące do utrzymania możliwości rozliczania świadczeń zrealizowanych w warunkach domowych w ramach umów zawartych na zakres fizjoterapia ambulatoryjna postanowiono utrzymać proporcję ale w zmniejszonym do 20 % wymiarze łącznego czasu pracy fizjoterapeutów.</w:t>
      </w:r>
    </w:p>
    <w:p w14:paraId="1B9A3B0C" w14:textId="4C8DCAD2" w:rsidR="00DA31DB" w:rsidRDefault="00CA6707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Zastosowany współczynnik w § 18 ust. 16  odnosi się do różnicy w średniej cenie punktu w zakresie fizjoterapii ambulatoryjnej i domowej.</w:t>
      </w:r>
    </w:p>
    <w:p w14:paraId="0B502A6E" w14:textId="56E1D029" w:rsidR="00D61429" w:rsidRDefault="002C7ECC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 xml:space="preserve">Zgodnie z § </w:t>
      </w:r>
      <w:r w:rsidR="008726CB">
        <w:rPr>
          <w:szCs w:val="20"/>
        </w:rPr>
        <w:t>3</w:t>
      </w:r>
      <w:r>
        <w:rPr>
          <w:szCs w:val="20"/>
        </w:rPr>
        <w:t xml:space="preserve"> przepisy dotyczące proporcji czasu pracy mają zastosowanie od 1 stycznia 2026 r. Natomiast regulacje dotyczące możliwości rozliczania świadczeń udzielonych w warunkach domowych tylko na terenie </w:t>
      </w:r>
      <w:r w:rsidR="001F3A1E">
        <w:rPr>
          <w:szCs w:val="20"/>
        </w:rPr>
        <w:t>województwa</w:t>
      </w:r>
      <w:r w:rsidR="00FE7BF8" w:rsidRPr="00FE7BF8">
        <w:rPr>
          <w:szCs w:val="20"/>
        </w:rPr>
        <w:t>, na któr</w:t>
      </w:r>
      <w:r w:rsidR="001F3A1E">
        <w:rPr>
          <w:szCs w:val="20"/>
        </w:rPr>
        <w:t>e</w:t>
      </w:r>
      <w:r w:rsidR="00FE7BF8" w:rsidRPr="00FE7BF8">
        <w:rPr>
          <w:szCs w:val="20"/>
        </w:rPr>
        <w:t xml:space="preserve"> w ramach postępowania w sprawie zawarcia i realizacji umowy o udzielanie świadczeń opieki zdrowotnej świadczeniodawca składał swoją ofertę</w:t>
      </w:r>
      <w:r>
        <w:rPr>
          <w:szCs w:val="20"/>
        </w:rPr>
        <w:t>, w którym przebywa zarówno świadczeniobiorca oraz zlokalizowany jest świadczeniodawca, mają zastosowanie od 1 </w:t>
      </w:r>
      <w:r w:rsidR="00FE7BF8">
        <w:rPr>
          <w:szCs w:val="20"/>
        </w:rPr>
        <w:t xml:space="preserve">kwietnia </w:t>
      </w:r>
      <w:r>
        <w:rPr>
          <w:szCs w:val="20"/>
        </w:rPr>
        <w:t>2026 r.</w:t>
      </w:r>
    </w:p>
    <w:sectPr w:rsidR="00D61429">
      <w:footerReference w:type="default" r:id="rId8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1B66E" w14:textId="77777777" w:rsidR="00171EC9" w:rsidRDefault="00171EC9">
      <w:r>
        <w:separator/>
      </w:r>
    </w:p>
  </w:endnote>
  <w:endnote w:type="continuationSeparator" w:id="0">
    <w:p w14:paraId="10541601" w14:textId="77777777" w:rsidR="00171EC9" w:rsidRDefault="00171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D61429" w14:paraId="46D7150A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2E0B352B" w14:textId="77777777" w:rsidR="00D61429" w:rsidRDefault="002C7ECC">
          <w:pPr>
            <w:jc w:val="left"/>
            <w:rPr>
              <w:sz w:val="18"/>
            </w:rPr>
          </w:pPr>
          <w:r w:rsidRPr="00EB483F">
            <w:rPr>
              <w:sz w:val="18"/>
              <w:lang w:val="en-US"/>
            </w:rPr>
            <w:t>Id: BB61C728-3A6F-4078-84E8-D139190CE7F6. </w:t>
          </w:r>
          <w:r>
            <w:rPr>
              <w:sz w:val="18"/>
            </w:rPr>
            <w:t>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7F0390CD" w14:textId="77777777" w:rsidR="00D61429" w:rsidRDefault="002C7ECC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44EF12E" w14:textId="77777777" w:rsidR="00D61429" w:rsidRDefault="00D61429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D61429" w14:paraId="594D28BA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19EE4070" w14:textId="77777777" w:rsidR="00D61429" w:rsidRDefault="002C7ECC">
          <w:pPr>
            <w:jc w:val="left"/>
            <w:rPr>
              <w:sz w:val="18"/>
            </w:rPr>
          </w:pPr>
          <w:r w:rsidRPr="00EB483F">
            <w:rPr>
              <w:sz w:val="18"/>
              <w:lang w:val="en-US"/>
            </w:rPr>
            <w:t>Id: BB61C728-3A6F-4078-84E8-D139190CE7F6. </w:t>
          </w:r>
          <w:r>
            <w:rPr>
              <w:sz w:val="18"/>
            </w:rPr>
            <w:t>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642ACED2" w14:textId="77777777" w:rsidR="00D61429" w:rsidRDefault="002C7ECC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3</w:t>
          </w:r>
          <w:r>
            <w:rPr>
              <w:sz w:val="18"/>
            </w:rPr>
            <w:fldChar w:fldCharType="end"/>
          </w:r>
        </w:p>
      </w:tc>
    </w:tr>
  </w:tbl>
  <w:p w14:paraId="00204AA1" w14:textId="77777777" w:rsidR="00D61429" w:rsidRDefault="00D61429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15FEF" w14:textId="77777777" w:rsidR="00171EC9" w:rsidRDefault="00171EC9">
      <w:r>
        <w:separator/>
      </w:r>
    </w:p>
  </w:footnote>
  <w:footnote w:type="continuationSeparator" w:id="0">
    <w:p w14:paraId="60E5B613" w14:textId="77777777" w:rsidR="00171EC9" w:rsidRDefault="00171EC9">
      <w:r>
        <w:continuationSeparator/>
      </w:r>
    </w:p>
  </w:footnote>
  <w:footnote w:id="1">
    <w:p w14:paraId="751E21F9" w14:textId="77777777" w:rsidR="00D61429" w:rsidRDefault="002C7ECC">
      <w:pPr>
        <w:pStyle w:val="Tekstprzypisudolnego"/>
        <w:keepLines/>
        <w:ind w:left="170" w:hanging="170"/>
      </w:pPr>
      <w:r>
        <w:rPr>
          <w:rStyle w:val="Odwoanieprzypisudolnego"/>
        </w:rPr>
        <w:t>1) </w:t>
      </w:r>
      <w:r>
        <w:t>Zmiany tekstu jednolitego wymienionej ustawy zostały ogłoszone w Dz. U. z 2024 r. poz. 858, 1222, 1593, 1615 i 1915 oraz z 2025 r. poz. 129, 304, 620, 637 i 779.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122FC"/>
    <w:multiLevelType w:val="hybridMultilevel"/>
    <w:tmpl w:val="CBEA67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81AA7"/>
    <w:multiLevelType w:val="hybridMultilevel"/>
    <w:tmpl w:val="6AE2BD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E034E6"/>
    <w:multiLevelType w:val="hybridMultilevel"/>
    <w:tmpl w:val="2D822016"/>
    <w:lvl w:ilvl="0" w:tplc="8750A33E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" w15:restartNumberingAfterBreak="0">
    <w:nsid w:val="708C0962"/>
    <w:multiLevelType w:val="hybridMultilevel"/>
    <w:tmpl w:val="540CC4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42DE9"/>
    <w:rsid w:val="00072204"/>
    <w:rsid w:val="0016660B"/>
    <w:rsid w:val="00171EC9"/>
    <w:rsid w:val="00196A67"/>
    <w:rsid w:val="001F3A1E"/>
    <w:rsid w:val="00205531"/>
    <w:rsid w:val="00243959"/>
    <w:rsid w:val="00295B2A"/>
    <w:rsid w:val="002C7ECC"/>
    <w:rsid w:val="002D00B3"/>
    <w:rsid w:val="002E6A3B"/>
    <w:rsid w:val="003C509F"/>
    <w:rsid w:val="00592B06"/>
    <w:rsid w:val="00623D76"/>
    <w:rsid w:val="0064544E"/>
    <w:rsid w:val="007A1920"/>
    <w:rsid w:val="007B6929"/>
    <w:rsid w:val="007C38E3"/>
    <w:rsid w:val="00820CE0"/>
    <w:rsid w:val="008726CB"/>
    <w:rsid w:val="008F6B06"/>
    <w:rsid w:val="009055EA"/>
    <w:rsid w:val="00946540"/>
    <w:rsid w:val="00954362"/>
    <w:rsid w:val="009775E3"/>
    <w:rsid w:val="00A77B3E"/>
    <w:rsid w:val="00B75F77"/>
    <w:rsid w:val="00BC4A80"/>
    <w:rsid w:val="00C25E59"/>
    <w:rsid w:val="00CA2A55"/>
    <w:rsid w:val="00CA6707"/>
    <w:rsid w:val="00CB0678"/>
    <w:rsid w:val="00CE7492"/>
    <w:rsid w:val="00D436BB"/>
    <w:rsid w:val="00D61429"/>
    <w:rsid w:val="00DA31DB"/>
    <w:rsid w:val="00DB0351"/>
    <w:rsid w:val="00DB6208"/>
    <w:rsid w:val="00DB6583"/>
    <w:rsid w:val="00E03FAC"/>
    <w:rsid w:val="00EB483F"/>
    <w:rsid w:val="00FB087E"/>
    <w:rsid w:val="00FE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E5F52C"/>
  <w15:docId w15:val="{40DD03B7-2A88-4B97-BA9D-13795232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805BCE"/>
    <w:rPr>
      <w:vertAlign w:val="superscript"/>
    </w:rPr>
  </w:style>
  <w:style w:type="paragraph" w:styleId="Tekstprzypisudolnego">
    <w:name w:val="footnote text"/>
    <w:basedOn w:val="Normalny"/>
    <w:rsid w:val="00805BCE"/>
    <w:rPr>
      <w:sz w:val="20"/>
      <w:szCs w:val="20"/>
    </w:rPr>
  </w:style>
  <w:style w:type="character" w:styleId="Odwoaniedokomentarza">
    <w:name w:val="annotation reference"/>
    <w:basedOn w:val="Domylnaczcionkaakapitu"/>
    <w:semiHidden/>
    <w:unhideWhenUsed/>
    <w:rsid w:val="00FB087E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FB087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B087E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FB087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B087E"/>
    <w:rPr>
      <w:b/>
      <w:bCs/>
    </w:rPr>
  </w:style>
  <w:style w:type="character" w:customStyle="1" w:styleId="markedcontent">
    <w:name w:val="markedcontent"/>
    <w:basedOn w:val="Domylnaczcionkaakapitu"/>
    <w:rsid w:val="007A1920"/>
  </w:style>
  <w:style w:type="paragraph" w:styleId="Akapitzlist">
    <w:name w:val="List Paragraph"/>
    <w:basedOn w:val="Normalny"/>
    <w:uiPriority w:val="34"/>
    <w:qFormat/>
    <w:rsid w:val="008726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1098</Words>
  <Characters>6594</Characters>
  <Application>Microsoft Office Word</Application>
  <DocSecurity>0</DocSecurity>
  <Lines>54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z dnia 12 listopada 2025 r.</vt:lpstr>
      <vt:lpstr/>
    </vt:vector>
  </TitlesOfParts>
  <Company>Prezes Narodowego Funduszu Zdrowia</Company>
  <LinksUpToDate>false</LinksUpToDate>
  <CharactersWithSpaces>7677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z dnia 12 listopada 2025 r.</dc:title>
  <dc:subject>zmieniające zarządzenie w^sprawie określenia warunków zawierania i^realizacji umów w^rodzajach rehabilitacja lecznicza oraz programy zdrowotne w^zakresie świadczeń - leczenie dzieci i^dorosłych ze śpiączką</dc:subject>
  <dc:creator>magdalena.sodul</dc:creator>
  <cp:lastModifiedBy>Anna Miszczak</cp:lastModifiedBy>
  <cp:revision>5</cp:revision>
  <dcterms:created xsi:type="dcterms:W3CDTF">2025-12-10T07:53:00Z</dcterms:created>
  <dcterms:modified xsi:type="dcterms:W3CDTF">2025-12-10T10:58:00Z</dcterms:modified>
  <cp:category>Akt prawny</cp:category>
</cp:coreProperties>
</file>