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3B61" w14:textId="2F25D89A" w:rsidR="00A816D3" w:rsidRDefault="00A816D3" w:rsidP="00A816D3">
      <w:pPr>
        <w:jc w:val="right"/>
        <w:rPr>
          <w:b/>
        </w:rPr>
      </w:pPr>
      <w:r>
        <w:rPr>
          <w:b/>
        </w:rPr>
        <w:t>Załącznik nr 1b do SWZ</w:t>
      </w:r>
    </w:p>
    <w:p w14:paraId="0B890F6A" w14:textId="77777777" w:rsidR="00A816D3" w:rsidRDefault="00A816D3" w:rsidP="0036762F">
      <w:pPr>
        <w:jc w:val="center"/>
        <w:rPr>
          <w:b/>
        </w:rPr>
      </w:pPr>
    </w:p>
    <w:p w14:paraId="306D1DA7" w14:textId="52200805" w:rsidR="00820CF0" w:rsidRPr="00C27E0F" w:rsidRDefault="00820CF0" w:rsidP="0036762F">
      <w:pPr>
        <w:jc w:val="center"/>
        <w:rPr>
          <w:b/>
        </w:rPr>
      </w:pPr>
      <w:bookmarkStart w:id="0" w:name="_GoBack"/>
      <w:bookmarkEnd w:id="0"/>
      <w:r w:rsidRPr="00C27E0F">
        <w:rPr>
          <w:b/>
        </w:rPr>
        <w:t xml:space="preserve">monitor </w:t>
      </w:r>
      <w:r w:rsidR="00C125CB">
        <w:rPr>
          <w:b/>
        </w:rPr>
        <w:t>23,8</w:t>
      </w:r>
      <w:r w:rsidRPr="00C27E0F">
        <w:rPr>
          <w:b/>
        </w:rPr>
        <w:t>”</w:t>
      </w:r>
      <w:r w:rsidR="00263823">
        <w:rPr>
          <w:b/>
        </w:rPr>
        <w:t xml:space="preserve"> – </w:t>
      </w:r>
      <w:r w:rsidR="009A34E7">
        <w:rPr>
          <w:b/>
        </w:rPr>
        <w:t>5</w:t>
      </w:r>
      <w:r w:rsidR="00921F56">
        <w:rPr>
          <w:b/>
        </w:rPr>
        <w:t>0</w:t>
      </w:r>
      <w:r w:rsidR="00263823">
        <w:rPr>
          <w:b/>
        </w:rPr>
        <w:t xml:space="preserve"> sztuk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1687"/>
        <w:gridCol w:w="5121"/>
        <w:gridCol w:w="2551"/>
      </w:tblGrid>
      <w:tr w:rsidR="00CC3D16" w:rsidRPr="00C27E0F" w14:paraId="306D1DAB" w14:textId="7CCCBD82" w:rsidTr="00CC3D16">
        <w:trPr>
          <w:trHeight w:val="2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8" w14:textId="77777777" w:rsidR="00CC3D16" w:rsidRPr="00C27E0F" w:rsidRDefault="00CC3D16" w:rsidP="00245098">
            <w:pPr>
              <w:spacing w:after="0" w:line="240" w:lineRule="auto"/>
              <w:jc w:val="center"/>
              <w:rPr>
                <w:b/>
              </w:rPr>
            </w:pPr>
            <w:r w:rsidRPr="00C27E0F">
              <w:rPr>
                <w:b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9" w14:textId="77777777" w:rsidR="00CC3D16" w:rsidRPr="00C27E0F" w:rsidRDefault="00CC3D16" w:rsidP="00245098">
            <w:pPr>
              <w:spacing w:after="0" w:line="240" w:lineRule="auto"/>
              <w:jc w:val="center"/>
              <w:rPr>
                <w:b/>
              </w:rPr>
            </w:pPr>
            <w:r w:rsidRPr="00C27E0F">
              <w:rPr>
                <w:b/>
              </w:rPr>
              <w:t>Nazwa parametru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A" w14:textId="77777777" w:rsidR="00CC3D16" w:rsidRPr="00C27E0F" w:rsidRDefault="00CC3D16" w:rsidP="00245098">
            <w:pPr>
              <w:spacing w:after="0" w:line="240" w:lineRule="auto"/>
              <w:jc w:val="center"/>
              <w:rPr>
                <w:b/>
              </w:rPr>
            </w:pPr>
            <w:r w:rsidRPr="00C27E0F">
              <w:rPr>
                <w:b/>
              </w:rPr>
              <w:t>Opis parametru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8EC" w14:textId="53A94CBA" w:rsidR="00CC3D16" w:rsidRPr="00C27E0F" w:rsidRDefault="00CC3D16" w:rsidP="00245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Parametr oferowany przez Wykonawcę </w:t>
            </w:r>
            <w:r w:rsidRPr="00A07089">
              <w:rPr>
                <w:rFonts w:eastAsia="Times New Roman" w:cs="Arial"/>
                <w:lang w:eastAsia="pl-PL"/>
              </w:rPr>
              <w:t>(należy wypełnić każdą pozycję podając oferowane parametry)</w:t>
            </w:r>
          </w:p>
        </w:tc>
      </w:tr>
      <w:tr w:rsidR="00CC3D16" w:rsidRPr="00C27E0F" w14:paraId="306D1DAF" w14:textId="394217F5" w:rsidTr="00CC3D16">
        <w:trPr>
          <w:trHeight w:val="2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C" w14:textId="77777777" w:rsidR="00CC3D16" w:rsidRDefault="00CC3D16" w:rsidP="0024509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D" w14:textId="77777777" w:rsidR="00CC3D16" w:rsidRPr="00C27E0F" w:rsidRDefault="00CC3D16" w:rsidP="00245098">
            <w:pPr>
              <w:spacing w:after="0" w:line="240" w:lineRule="auto"/>
              <w:jc w:val="center"/>
            </w:pPr>
            <w:r>
              <w:t>Typ monitora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AE" w14:textId="70D16118" w:rsidR="00CC3D16" w:rsidRPr="00AA10C5" w:rsidRDefault="00CC3D16" w:rsidP="009A34E7">
            <w:pPr>
              <w:spacing w:after="0" w:line="240" w:lineRule="auto"/>
            </w:pPr>
            <w:r w:rsidRPr="00AA10C5">
              <w:t xml:space="preserve">Monitor </w:t>
            </w:r>
            <w:r w:rsidR="002E3633" w:rsidRPr="00AA10C5">
              <w:t xml:space="preserve">LCD </w:t>
            </w:r>
            <w:r w:rsidRPr="00AA10C5">
              <w:t xml:space="preserve">o przekątnej </w:t>
            </w:r>
            <w:r w:rsidR="00AA10C5" w:rsidRPr="00AA10C5">
              <w:t xml:space="preserve">minimum </w:t>
            </w:r>
            <w:r w:rsidR="00C125CB" w:rsidRPr="00AA10C5">
              <w:t>23.8</w:t>
            </w:r>
            <w:r w:rsidRPr="00AA10C5"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896" w14:textId="77777777" w:rsidR="00CC3D16" w:rsidRDefault="00CC3D16" w:rsidP="00245098">
            <w:pPr>
              <w:spacing w:after="0" w:line="240" w:lineRule="auto"/>
            </w:pPr>
          </w:p>
        </w:tc>
      </w:tr>
      <w:tr w:rsidR="00CC3D16" w:rsidRPr="00C27E0F" w14:paraId="306D1DB3" w14:textId="7FEF12B4" w:rsidTr="00CC3D16">
        <w:trPr>
          <w:trHeight w:val="2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B0" w14:textId="77777777" w:rsidR="00CC3D16" w:rsidRPr="00C27E0F" w:rsidRDefault="00CC3D16" w:rsidP="002450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B1" w14:textId="77777777" w:rsidR="00CC3D16" w:rsidRPr="00C27E0F" w:rsidRDefault="00CC3D16" w:rsidP="00245098">
            <w:pPr>
              <w:spacing w:after="0" w:line="240" w:lineRule="auto"/>
              <w:jc w:val="center"/>
            </w:pPr>
            <w:r>
              <w:t>Zastosowanie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B2" w14:textId="30803939" w:rsidR="00CC3D16" w:rsidRPr="00AA10C5" w:rsidRDefault="00CC3D16" w:rsidP="007C197B">
            <w:pPr>
              <w:spacing w:after="0" w:line="240" w:lineRule="auto"/>
            </w:pPr>
            <w:r w:rsidRPr="00AA10C5">
              <w:t>Monitor standardowy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C36" w14:textId="77777777" w:rsidR="00CC3D16" w:rsidRDefault="00CC3D16" w:rsidP="00245098">
            <w:pPr>
              <w:spacing w:after="0" w:line="240" w:lineRule="auto"/>
            </w:pPr>
          </w:p>
        </w:tc>
      </w:tr>
      <w:tr w:rsidR="00CC3D16" w:rsidRPr="00C27E0F" w14:paraId="306D1DB7" w14:textId="2B7C68AC" w:rsidTr="00CC3D16">
        <w:trPr>
          <w:trHeight w:val="18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B4" w14:textId="77777777" w:rsidR="00CC3D16" w:rsidRPr="00C27E0F" w:rsidRDefault="00CC3D16" w:rsidP="00245098">
            <w:pPr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B5" w14:textId="77777777" w:rsidR="00CC3D16" w:rsidRPr="00C27E0F" w:rsidRDefault="00CC3D16" w:rsidP="00245098">
            <w:pPr>
              <w:jc w:val="center"/>
            </w:pPr>
            <w:r>
              <w:t>Parametry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0BC7" w14:textId="7D3E2A21" w:rsidR="00AA2DBE" w:rsidRPr="00AA10C5" w:rsidRDefault="008441F0" w:rsidP="00AA2DBE">
            <w:pPr>
              <w:spacing w:after="0" w:line="240" w:lineRule="auto"/>
            </w:pPr>
            <w:r w:rsidRPr="00AA10C5">
              <w:t>M</w:t>
            </w:r>
            <w:r w:rsidR="00CC3D16" w:rsidRPr="00AA10C5">
              <w:t xml:space="preserve">onitor LCD o przekątnej minimum </w:t>
            </w:r>
            <w:r w:rsidR="00C125CB" w:rsidRPr="00AA10C5">
              <w:t>23.8</w:t>
            </w:r>
            <w:r w:rsidR="00CC3D16" w:rsidRPr="00AA10C5">
              <w:t>”</w:t>
            </w:r>
            <w:r w:rsidR="002E3633" w:rsidRPr="00AA10C5">
              <w:t>:</w:t>
            </w:r>
          </w:p>
          <w:p w14:paraId="54E330D1" w14:textId="50785BB3" w:rsidR="00C125CB" w:rsidRPr="00AA10C5" w:rsidRDefault="00C125CB" w:rsidP="00AA2DBE">
            <w:pPr>
              <w:spacing w:after="0" w:line="240" w:lineRule="auto"/>
            </w:pPr>
            <w:r w:rsidRPr="00AA10C5">
              <w:t>- typ wyświetlacza IPS</w:t>
            </w:r>
          </w:p>
          <w:p w14:paraId="0A3C3BD6" w14:textId="6327F10C" w:rsidR="00AA2DBE" w:rsidRPr="00AA10C5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>format obrazu: panoramiczny</w:t>
            </w:r>
          </w:p>
          <w:p w14:paraId="3D098318" w14:textId="0E5754EB" w:rsidR="00AA2DBE" w:rsidRPr="00AA10C5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>rozdzielczość natywna 1920 x 1080</w:t>
            </w:r>
          </w:p>
          <w:p w14:paraId="67F9A42F" w14:textId="47618301" w:rsidR="00AA2DBE" w:rsidRPr="00AA10C5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4355D0" w:rsidRPr="00AA10C5">
              <w:t xml:space="preserve">port </w:t>
            </w:r>
            <w:r w:rsidR="00CC3D16" w:rsidRPr="00AA10C5">
              <w:t xml:space="preserve">cyfrowy umożliwiający komunikację z </w:t>
            </w:r>
            <w:r w:rsidR="00BD6091" w:rsidRPr="00AA10C5">
              <w:t xml:space="preserve">oferowanym </w:t>
            </w:r>
            <w:r w:rsidR="00CC3D16" w:rsidRPr="00AA10C5">
              <w:t>komputerem</w:t>
            </w:r>
            <w:r w:rsidR="00612A17" w:rsidRPr="00AA10C5">
              <w:t xml:space="preserve"> – minimum 1 szt.</w:t>
            </w:r>
          </w:p>
          <w:p w14:paraId="35513869" w14:textId="7A5E3423" w:rsidR="00AA2DBE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 xml:space="preserve">przewód sygnałowy umożliwiający komunikacje z </w:t>
            </w:r>
            <w:r w:rsidR="00BD6091" w:rsidRPr="00AA10C5">
              <w:rPr>
                <w:color w:val="000000" w:themeColor="text1"/>
              </w:rPr>
              <w:t>oferowanym</w:t>
            </w:r>
            <w:r w:rsidR="00BD6091" w:rsidRPr="00AA10C5">
              <w:rPr>
                <w:color w:val="FF0000"/>
              </w:rPr>
              <w:t xml:space="preserve"> </w:t>
            </w:r>
            <w:r w:rsidR="00CC3D16" w:rsidRPr="00AA10C5">
              <w:t>komputerem dł. min. 1,8 m</w:t>
            </w:r>
            <w:r w:rsidR="006A2576">
              <w:t xml:space="preserve"> bez stosowania przejściówek</w:t>
            </w:r>
          </w:p>
          <w:p w14:paraId="1E6D3D6E" w14:textId="2F4E7204" w:rsidR="006A2576" w:rsidRPr="00AA10C5" w:rsidRDefault="006A2576" w:rsidP="00AA2DBE">
            <w:pPr>
              <w:spacing w:after="0" w:line="240" w:lineRule="auto"/>
            </w:pPr>
            <w:r>
              <w:t>- jeden dodatkowy przewód DisplayPort od długości min. 1,8m</w:t>
            </w:r>
          </w:p>
          <w:p w14:paraId="4B124DC6" w14:textId="210F0ED8" w:rsidR="00AA2DBE" w:rsidRPr="00AA10C5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>p</w:t>
            </w:r>
            <w:r w:rsidR="004355D0" w:rsidRPr="00AA10C5">
              <w:t>rzewód zasilający</w:t>
            </w:r>
          </w:p>
          <w:p w14:paraId="31B7500C" w14:textId="2191022B" w:rsidR="00AA2DBE" w:rsidRPr="00AA10C5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>regulacja wysokości monitora</w:t>
            </w:r>
          </w:p>
          <w:p w14:paraId="530CE16B" w14:textId="21AB1D17" w:rsidR="009A34E7" w:rsidRPr="00AA10C5" w:rsidRDefault="009A34E7" w:rsidP="00AA2DBE">
            <w:pPr>
              <w:spacing w:after="0" w:line="240" w:lineRule="auto"/>
            </w:pPr>
            <w:r w:rsidRPr="00AA10C5">
              <w:t>- regulacja pochylania panelu monitora</w:t>
            </w:r>
          </w:p>
          <w:p w14:paraId="3C87C8AF" w14:textId="632220A1" w:rsidR="009A34E7" w:rsidRPr="00AA10C5" w:rsidRDefault="009A34E7" w:rsidP="00AA2DBE">
            <w:pPr>
              <w:spacing w:after="0" w:line="240" w:lineRule="auto"/>
            </w:pPr>
            <w:r w:rsidRPr="00AA10C5">
              <w:t>- PIVOT</w:t>
            </w:r>
          </w:p>
          <w:p w14:paraId="3BF4A5D7" w14:textId="3FD53601" w:rsidR="00AA2DBE" w:rsidRDefault="00CF555E" w:rsidP="00AA2DBE">
            <w:pPr>
              <w:spacing w:after="0" w:line="240" w:lineRule="auto"/>
            </w:pPr>
            <w:r w:rsidRPr="00AA10C5">
              <w:t xml:space="preserve">- </w:t>
            </w:r>
            <w:r w:rsidR="00CC3D16" w:rsidRPr="00AA10C5">
              <w:t xml:space="preserve">gwarancja </w:t>
            </w:r>
            <w:r w:rsidR="00AA10C5">
              <w:t>producenta</w:t>
            </w:r>
            <w:r w:rsidR="006A518A">
              <w:t xml:space="preserve"> świadczona w miejscu instalacji, </w:t>
            </w:r>
            <w:r w:rsidR="006A518A" w:rsidRPr="00A816D3">
              <w:t>naprawa w następny dzień roboczy</w:t>
            </w:r>
            <w:r w:rsidR="006A518A">
              <w:t xml:space="preserve"> </w:t>
            </w:r>
            <w:r w:rsidR="00CC3D16" w:rsidRPr="00AA10C5">
              <w:t xml:space="preserve">– </w:t>
            </w:r>
            <w:r w:rsidR="00C119CC" w:rsidRPr="00AA10C5">
              <w:t>min.</w:t>
            </w:r>
            <w:r w:rsidRPr="00AA10C5">
              <w:t xml:space="preserve"> </w:t>
            </w:r>
            <w:r w:rsidR="00CC3D16" w:rsidRPr="00AA10C5">
              <w:t>3 lata</w:t>
            </w:r>
          </w:p>
          <w:p w14:paraId="71858C5E" w14:textId="435721B2" w:rsidR="006A518A" w:rsidRPr="00AA10C5" w:rsidRDefault="006A518A" w:rsidP="00AA2DBE">
            <w:pPr>
              <w:spacing w:after="0" w:line="240" w:lineRule="auto"/>
            </w:pPr>
            <w:r>
              <w:t xml:space="preserve">- </w:t>
            </w:r>
            <w:r w:rsidRPr="006A518A">
              <w:t>Zgłoszenia serwisowe obsługiwane przez producenta lub autoryzowanego partnera serwisowego producenta o</w:t>
            </w:r>
            <w:r>
              <w:t>ferowanego monitora</w:t>
            </w:r>
          </w:p>
          <w:p w14:paraId="11F5F83F" w14:textId="075BB608" w:rsidR="00CC3D16" w:rsidRPr="00AA10C5" w:rsidRDefault="00CF555E" w:rsidP="00AA2DBE">
            <w:pPr>
              <w:spacing w:after="0" w:line="240" w:lineRule="auto"/>
              <w:rPr>
                <w:bCs/>
              </w:rPr>
            </w:pPr>
            <w:r w:rsidRPr="00AA10C5">
              <w:rPr>
                <w:bCs/>
              </w:rPr>
              <w:t xml:space="preserve">- </w:t>
            </w:r>
            <w:r w:rsidR="00CC3D16" w:rsidRPr="00AA10C5">
              <w:rPr>
                <w:bCs/>
              </w:rPr>
              <w:t>deklaracja zgodności CE dla monitora</w:t>
            </w:r>
          </w:p>
          <w:p w14:paraId="306D1DB6" w14:textId="77DCB1FA" w:rsidR="00C27726" w:rsidRPr="00AA10C5" w:rsidRDefault="00CF555E" w:rsidP="00AA2DBE">
            <w:pPr>
              <w:spacing w:after="0" w:line="240" w:lineRule="auto"/>
            </w:pPr>
            <w:r w:rsidRPr="00AA10C5">
              <w:rPr>
                <w:rFonts w:eastAsia="Times New Roman" w:cs="Arial"/>
                <w:lang w:eastAsia="pl-PL"/>
              </w:rPr>
              <w:t xml:space="preserve">- </w:t>
            </w:r>
            <w:r w:rsidR="00BD6091" w:rsidRPr="00AA10C5">
              <w:rPr>
                <w:rFonts w:eastAsia="Times New Roman" w:cs="Arial"/>
                <w:lang w:eastAsia="pl-PL"/>
              </w:rPr>
              <w:t>z</w:t>
            </w:r>
            <w:r w:rsidR="00C27726" w:rsidRPr="00AA10C5">
              <w:rPr>
                <w:rFonts w:eastAsia="Times New Roman" w:cs="Arial"/>
                <w:lang w:eastAsia="pl-PL"/>
              </w:rPr>
              <w:t>godność ze standardem Energy Star</w:t>
            </w:r>
            <w:r w:rsidR="00C125CB" w:rsidRPr="00AA10C5">
              <w:rPr>
                <w:rFonts w:eastAsia="Times New Roman" w:cs="Arial"/>
                <w:lang w:eastAsia="pl-PL"/>
              </w:rPr>
              <w:t>, TCO, EPEAT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5A2" w14:textId="77777777" w:rsidR="00CC3D16" w:rsidRPr="00C27E0F" w:rsidRDefault="00CC3D16" w:rsidP="00245098">
            <w:pPr>
              <w:spacing w:after="0" w:line="240" w:lineRule="auto"/>
            </w:pPr>
          </w:p>
        </w:tc>
      </w:tr>
    </w:tbl>
    <w:p w14:paraId="18B1F4AE" w14:textId="63961CBD" w:rsidR="004355D0" w:rsidRPr="004355D0" w:rsidRDefault="004355D0">
      <w:pPr>
        <w:rPr>
          <w:b/>
        </w:rPr>
      </w:pPr>
    </w:p>
    <w:sectPr w:rsidR="004355D0" w:rsidRPr="004355D0" w:rsidSect="0036762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0"/>
    <w:rsid w:val="001E435E"/>
    <w:rsid w:val="00256992"/>
    <w:rsid w:val="00263823"/>
    <w:rsid w:val="002D5804"/>
    <w:rsid w:val="002E3633"/>
    <w:rsid w:val="0036762F"/>
    <w:rsid w:val="004355D0"/>
    <w:rsid w:val="00442EC2"/>
    <w:rsid w:val="00452BEE"/>
    <w:rsid w:val="00504A3C"/>
    <w:rsid w:val="005B34E5"/>
    <w:rsid w:val="00612A17"/>
    <w:rsid w:val="006A2576"/>
    <w:rsid w:val="006A518A"/>
    <w:rsid w:val="006C5CFF"/>
    <w:rsid w:val="007C197B"/>
    <w:rsid w:val="00820CF0"/>
    <w:rsid w:val="008441F0"/>
    <w:rsid w:val="00921F56"/>
    <w:rsid w:val="009A34E7"/>
    <w:rsid w:val="009F15CF"/>
    <w:rsid w:val="00A1565A"/>
    <w:rsid w:val="00A816D3"/>
    <w:rsid w:val="00AA10C5"/>
    <w:rsid w:val="00AA14DE"/>
    <w:rsid w:val="00AA2DBE"/>
    <w:rsid w:val="00BD6091"/>
    <w:rsid w:val="00C119CC"/>
    <w:rsid w:val="00C125CB"/>
    <w:rsid w:val="00C27726"/>
    <w:rsid w:val="00C55116"/>
    <w:rsid w:val="00C74910"/>
    <w:rsid w:val="00CC3D16"/>
    <w:rsid w:val="00CF555E"/>
    <w:rsid w:val="00F937B5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1DA7"/>
  <w15:docId w15:val="{4D56D859-8C80-4E22-91E4-578F2EF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1647D8BBAE459ADE3B9C572B9273" ma:contentTypeVersion="0" ma:contentTypeDescription="Utwórz nowy dokument." ma:contentTypeScope="" ma:versionID="d779a734739847f882a84f8b55d5b8c2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d4513a39a75855fc55301d15d7f60dc7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XR4Y3RUK54N4-2023256861-2</_dlc_DocId>
    <_dlc_DocIdUrl xmlns="d9015962-d6c8-48fe-bd89-3f0d98df3ffe">
      <Url>http://www/wag/wag2/_layouts/15/DocIdRedir.aspx?ID=XR4Y3RUK54N4-2023256861-2</Url>
      <Description>XR4Y3RUK54N4-2023256861-2</Description>
    </_dlc_DocIdUrl>
  </documentManagement>
</p:properties>
</file>

<file path=customXml/itemProps1.xml><?xml version="1.0" encoding="utf-8"?>
<ds:datastoreItem xmlns:ds="http://schemas.openxmlformats.org/officeDocument/2006/customXml" ds:itemID="{4F174980-CD65-4766-9299-D6CD7575CEAA}"/>
</file>

<file path=customXml/itemProps2.xml><?xml version="1.0" encoding="utf-8"?>
<ds:datastoreItem xmlns:ds="http://schemas.openxmlformats.org/officeDocument/2006/customXml" ds:itemID="{6EE34EF5-30BA-4BE2-B1CD-B125DF77F709}"/>
</file>

<file path=customXml/itemProps3.xml><?xml version="1.0" encoding="utf-8"?>
<ds:datastoreItem xmlns:ds="http://schemas.openxmlformats.org/officeDocument/2006/customXml" ds:itemID="{A8D1B54B-A652-47C8-9EF9-A1DFA1066B72}"/>
</file>

<file path=customXml/itemProps4.xml><?xml version="1.0" encoding="utf-8"?>
<ds:datastoreItem xmlns:ds="http://schemas.openxmlformats.org/officeDocument/2006/customXml" ds:itemID="{21A58AA2-C692-404F-BF75-06969928E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 Jacek</dc:creator>
  <cp:keywords/>
  <dc:description/>
  <cp:lastModifiedBy>Żak Agnieszka</cp:lastModifiedBy>
  <cp:revision>8</cp:revision>
  <cp:lastPrinted>2014-10-28T14:08:00Z</cp:lastPrinted>
  <dcterms:created xsi:type="dcterms:W3CDTF">2021-02-22T10:12:00Z</dcterms:created>
  <dcterms:modified xsi:type="dcterms:W3CDTF">2021-04-20T12:10:00Z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0x01010021D31647D8BBAE459ADE3B9C572B9273</vt:lpwstr>
  </property>
  <property fmtid="{D5CDD505-2E9C-101B-9397-08002B2CF9AE}" pid="3" name="_dlc_DocIdItemGuid">
    <vt:lpwstr>b20d9421-3948-43d2-b80a-3033e913e186</vt:lpwstr>
  </property>
</Properties>
</file>