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A18F" w14:textId="77777777" w:rsidR="005E5A58" w:rsidRPr="009F75BD" w:rsidRDefault="005E5A58" w:rsidP="00395F0D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2060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KLAUZULA INFORMACYJNA</w:t>
      </w:r>
    </w:p>
    <w:p w14:paraId="27E7A120" w14:textId="77777777" w:rsidR="005E5A58" w:rsidRPr="009F75BD" w:rsidRDefault="005E5A58" w:rsidP="005E5A5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dotycząca przetwarzania danych osobowych przez Narodowy Fundusz Zdrowia w zakresie realizacji zadań statutowych i obowiązków ustawowych</w:t>
      </w:r>
    </w:p>
    <w:p w14:paraId="7C1D089C" w14:textId="77777777" w:rsidR="005E5A58" w:rsidRPr="009F75BD" w:rsidRDefault="005E5A58" w:rsidP="005E5A58">
      <w:pPr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- RODO), podajemy następujące informacje:</w:t>
      </w:r>
    </w:p>
    <w:p w14:paraId="00E04D8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ADMINISTRATOREM DANYCH OSOBOWYCH</w:t>
      </w: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jest </w:t>
      </w:r>
    </w:p>
    <w:p w14:paraId="380AC31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Narodowy Fundusz Zdrowia z siedzibą w Warszawie, reprezentowany przez Prezesa Narodowego Funduszu Zdrowia, z którym może się Pani/Pan kontaktować w następujący sposób:</w:t>
      </w:r>
    </w:p>
    <w:p w14:paraId="0FEBA9D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5EDF89E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0BA32D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sekretariat.gpf@nfz.gov.pl</w:t>
      </w:r>
    </w:p>
    <w:p w14:paraId="423E413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INSPEKTOR OCHRONY DANYCH </w:t>
      </w:r>
    </w:p>
    <w:p w14:paraId="6958E1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14:paraId="11D4A0A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2522EA6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7862CF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iod@nfz.gov.pl</w:t>
      </w:r>
    </w:p>
    <w:p w14:paraId="017782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CEL I PODSTAWA PRZETWARZANIA </w:t>
      </w:r>
    </w:p>
    <w:p w14:paraId="60E1DD7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przetwarzane w celu realizacji zadań statutowych i obowiązków ustawowych Narodowego Funduszu Zdrowia</w:t>
      </w:r>
      <w:r w:rsidRPr="009F75BD">
        <w:rPr>
          <w:rFonts w:eastAsia="Calibri" w:cstheme="minorHAnsi"/>
          <w:b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w szczególności wskazanych w ustawie z dnia 27 sierpnia 2004 r. o świadczeniach opieki zdrowotnej finansowanych ze środków publicznych (w tym prowadzenia postępowań administracyjnych oraz rozpatrywania spraw w związku z wnioskami o udostępnienie informacji publicznej, petycjami, skargami i wnioskami). Pani/Pana dane mogą być również przetwarzane w związku z funkcjonowaniem serwisów internetowych Narodowego Funduszu Zdrowia, zgodnie z Politykami prywatności i </w:t>
      </w:r>
      <w:proofErr w:type="spellStart"/>
      <w:r w:rsidRPr="009F75BD">
        <w:rPr>
          <w:rFonts w:eastAsia="Calibri" w:cstheme="minorHAnsi"/>
          <w:sz w:val="20"/>
          <w:szCs w:val="20"/>
        </w:rPr>
        <w:t>cookies</w:t>
      </w:r>
      <w:proofErr w:type="spellEnd"/>
      <w:r w:rsidRPr="009F75BD">
        <w:rPr>
          <w:rFonts w:eastAsia="Calibri" w:cstheme="minorHAnsi"/>
          <w:sz w:val="20"/>
          <w:szCs w:val="20"/>
        </w:rPr>
        <w:t xml:space="preserve">. </w:t>
      </w:r>
    </w:p>
    <w:p w14:paraId="53FA2D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</w:p>
    <w:p w14:paraId="3FA1CC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Podstawą prawną przetwarzania Pani/Pana danych osobowych jest w szczególności: </w:t>
      </w:r>
    </w:p>
    <w:p w14:paraId="3D2043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Rozporządzenie Parlamentu Europejskiego i Rady (UE) 2016/679 z dnia 27 kwietnia 2016 r. w sprawie ochrony osób fizycznych w związku z przetwarzaniem danych osobowych i w sprawie swobodnego przepływu takich danych oraz uchylenia dyrektywy 95/46/WE, w tym:</w:t>
      </w:r>
    </w:p>
    <w:p w14:paraId="19D63CC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- art. 6 ust. 1 lit. a), b), c), e) i f) oraz art. 9 ust. 2 lit. a), f), g), h), i) RODO;</w:t>
      </w:r>
    </w:p>
    <w:p w14:paraId="4AE6A3A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10 maja 2018 r. o ochronie danych osobowych;</w:t>
      </w:r>
    </w:p>
    <w:p w14:paraId="0D2196E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2004 r. o świadczeniach opieki zdrowotnej finansowanych ze środków publicznych;</w:t>
      </w:r>
    </w:p>
    <w:p w14:paraId="5CA64C0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12 maja 2011 r. o refundacji leków, środków spożywczych specjalnego przeznaczenia żywieniowego oraz wyrobów medycznych;</w:t>
      </w:r>
    </w:p>
    <w:p w14:paraId="72C02A12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16 czerwca 2023 r. o jakości w opiece zdrowotnej i bezpieczeństwie pacjenta;</w:t>
      </w:r>
    </w:p>
    <w:p w14:paraId="511AD9D7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ustawa z dnia 14 czerwca 1960 r. Kodeks postępowania administracyjnego; </w:t>
      </w:r>
    </w:p>
    <w:p w14:paraId="0E23FD2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23 kwietnia 1964 r. Kodeks cywilny;</w:t>
      </w:r>
    </w:p>
    <w:p w14:paraId="15B27D4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2009 r. o finansach publicznych;</w:t>
      </w:r>
    </w:p>
    <w:p w14:paraId="7B7DFA8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29 września 1994 r. o rachunkowości;</w:t>
      </w:r>
    </w:p>
    <w:p w14:paraId="2B008A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17 czerwca 1966 r. o postępowaniu egzekucyjnym w administracji;</w:t>
      </w:r>
    </w:p>
    <w:p w14:paraId="4EC83D7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6 września 2001 r. o dostępie do informacji publicznej;</w:t>
      </w:r>
    </w:p>
    <w:p w14:paraId="72EBD7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11 lipca 2014 r. o petycjach;</w:t>
      </w:r>
    </w:p>
    <w:p w14:paraId="5CB163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14 lipca 1983 r. o narodowym zasobie archiwalnym i archiwach.</w:t>
      </w:r>
    </w:p>
    <w:p w14:paraId="1C46BE9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ODBIORCY DANYCH OSOBOWYCH </w:t>
      </w:r>
    </w:p>
    <w:p w14:paraId="6109C6A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W sytuacji, gdy Narodowy Fundusz Zdrowia okaże się niewłaściwym do rozpatrzenia sprawy, Pani/Pana dane zostaną przekazane do podmiotu właściwego do jej rozpatrzenia, zgodnie z przepisami prawa powszechnie obowiązującego. Petycja może zawierać zgodę na ujawnienie na stronie internetowej Narodowego Funduszu Zdrowia Pani/Pana danych osobowych lub danych osobowych podmiotu, w imieniu którego Pani/Pan składa petycję. Odbiorcą Pani/Pana danych osobowych mogą być podmioty posiadające upoważnienie do pozyskiwania </w:t>
      </w:r>
      <w:r w:rsidRPr="009F75BD">
        <w:rPr>
          <w:rFonts w:eastAsia="Calibri" w:cstheme="minorHAnsi"/>
          <w:sz w:val="20"/>
          <w:szCs w:val="20"/>
        </w:rPr>
        <w:lastRenderedPageBreak/>
        <w:t xml:space="preserve">danych osobowych na postawie przepisów prawa powszechnie obowiązującego. Dane osobowe mogą zostać przekazane podmiotom, z którymi Administrator Danych Osobowych zawarł umowę powierzenia przetwarzania danych osobowych m. in. podmiotom świadczącym usługi w zakresie systemów informatycznych/oprogramowania oraz operatorom pocztowym. </w:t>
      </w:r>
      <w:r w:rsidRPr="009F75BD">
        <w:rPr>
          <w:rFonts w:eastAsia="Calibri" w:cstheme="minorHAnsi"/>
          <w:sz w:val="20"/>
          <w:szCs w:val="20"/>
          <w:shd w:val="clear" w:color="auto" w:fill="FFFFFF" w:themeFill="background1"/>
        </w:rPr>
        <w:t>Pani/Pana dane osobowe mogą być również przekazywane do państwa trzeciego na podstawie obowiązujących przepisów prawa powszechnie obowiązującego.</w:t>
      </w:r>
    </w:p>
    <w:p w14:paraId="4F169F7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OKRES PRZECHOWYWANIA DANYCH </w:t>
      </w:r>
    </w:p>
    <w:p w14:paraId="31EFF4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5D74E79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PRAWA OSÓB, KTÓRYCH DANE DOTYCZĄ</w:t>
      </w:r>
    </w:p>
    <w:p w14:paraId="68E614C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W odniesieniu do danych przetwarzanych we wskazanych powyżej celach, Pani/Panu jako Wnioskodawcy przysługuje prawo do:</w:t>
      </w:r>
    </w:p>
    <w:p w14:paraId="5DB8E11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dostępu do treści swoich danych osobowych;</w:t>
      </w:r>
    </w:p>
    <w:p w14:paraId="18A07A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sprostowania danych osobowych;</w:t>
      </w:r>
    </w:p>
    <w:p w14:paraId="5F7971F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▪ usunięcia danych osobowych (o ile w danym przypadku przysługuje); </w:t>
      </w:r>
    </w:p>
    <w:p w14:paraId="5115085C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ograniczenia przetwarzania danych osobowych;</w:t>
      </w:r>
    </w:p>
    <w:p w14:paraId="2EEE9B2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sprzeciwu wobec przetwarzania danych osobowych (o ile w danym przypadku przysługuje);</w:t>
      </w:r>
    </w:p>
    <w:p w14:paraId="12C2BF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cofnięcia zgody w dowolnym momencie bez wpływu na zgodność z prawem przetwarzania (jeżeli przetwarzanie odbywa się na podstawie zgody), którego dokonano na podstawie zgody przed jej cofnięciem;</w:t>
      </w:r>
    </w:p>
    <w:p w14:paraId="543D0C4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skargi do Prezesa Urzędu Ochrony Danych Osobowych.</w:t>
      </w:r>
    </w:p>
    <w:p w14:paraId="450DB6E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Każdy wniosek dotyczący realizacji z w/w praw zostanie rozpatrzony zgodnie</w:t>
      </w:r>
      <w:r w:rsidRPr="009F75BD">
        <w:rPr>
          <w:rFonts w:eastAsia="Calibri" w:cstheme="minorHAnsi"/>
          <w:sz w:val="20"/>
          <w:szCs w:val="20"/>
        </w:rPr>
        <w:br/>
        <w:t>z RODO.</w:t>
      </w:r>
    </w:p>
    <w:p w14:paraId="3A2E4F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INFORMACJA O WYMOGU PODANIA DANYCH </w:t>
      </w:r>
    </w:p>
    <w:p w14:paraId="1DB17E3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Podanie przez Panią/Pana danych osobowych jest obligatoryjne na podstawie przepisów prawa powszechnie obowiązującego (w tym w szczególności ustawy </w:t>
      </w:r>
      <w:r w:rsidRPr="009F75BD">
        <w:rPr>
          <w:rFonts w:eastAsia="Calibri" w:cstheme="minorHAnsi"/>
          <w:sz w:val="20"/>
          <w:szCs w:val="20"/>
        </w:rPr>
        <w:br/>
        <w:t xml:space="preserve">z dnia 27 sierpnia 2004 r. o świadczeniach opieki zdrowotnej finansowanych ze środków publicznych oraz ustawy z dnia 14 czerwca 1960 r. – Kodeks postępowania administracyjnego), określających również sposób postępowania w przypadku ich niepodania. Niepodanie przez Panią/Pana danych osobowych może wpływać na rozstrzygnięcie sprawy. </w:t>
      </w:r>
    </w:p>
    <w:p w14:paraId="3D43328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INFORMACJA W ZAKRESIE ZAUTOMATYZOWANEGO PODEJMOWANIA DECYZJI ORAZ PROFILOWANIA</w:t>
      </w:r>
    </w:p>
    <w:p w14:paraId="55F67A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cstheme="minorHAnsi"/>
          <w:sz w:val="20"/>
          <w:szCs w:val="20"/>
        </w:rPr>
      </w:pPr>
      <w:r w:rsidRPr="009F75BD">
        <w:rPr>
          <w:rFonts w:cstheme="minorHAnsi"/>
          <w:sz w:val="20"/>
          <w:szCs w:val="20"/>
        </w:rPr>
        <w:t>Pani/Pana dane nie posłużą do zautomatyzowanego podejmowania decyzji jak również profilowania.</w:t>
      </w:r>
    </w:p>
    <w:p w14:paraId="6BCA2EB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POZOSTAŁE INFORMACJE </w:t>
      </w:r>
    </w:p>
    <w:p w14:paraId="466E712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Narodowy Fundusz Zdrowia przetwarza dane osobowych zgodnie z RODO oraz przepisami prawa powszechnie obowiązującego, w tym z ustawą z dnia 27 sierpnia 2004 r. o świadczeniach opieki zdrowotnej finansowanych ze środków publicznych, określających źródło oraz zakres przetwarzanych danych osobowych m. in. ubezpieczonych, nieubezpieczonych, świadczeniobiorców, świadczeniodawców, wykazanego personelu w ofertach oraz w związku z realizacją umów o udzielanie świadczeń opieki zdrowotnej, personelu apteki/punktu aptecznego, osób uprawnionych do reprezentowania podmiotu, osób wystawiających recepty na refundowane leki, środki spożywcze specjalnego przeznaczenia żywieniowego i wyroby medyczne, osób wystawiających zlecenie na zaopatrzenie w wyroby medyczne, osób ubiegających się o nadanie dostępu lub korzystających z aplikacji udostępnianych przez Fundusz w celu korzystania z usług informatycznych i komunikacji z Funduszem, osób wskazanych do reprezentacji/kontaktu przez świadczeniodawców/apteki/podmioty/osoby. </w:t>
      </w:r>
    </w:p>
    <w:p w14:paraId="15F8B7C6" w14:textId="77777777" w:rsidR="005E5A58" w:rsidRPr="009F75BD" w:rsidRDefault="005E5A58" w:rsidP="005E5A58">
      <w:pPr>
        <w:rPr>
          <w:rFonts w:cstheme="minorHAnsi"/>
          <w:sz w:val="20"/>
          <w:szCs w:val="20"/>
        </w:rPr>
      </w:pPr>
    </w:p>
    <w:p w14:paraId="01AED40A" w14:textId="77777777" w:rsidR="005E5A58" w:rsidRPr="009F75BD" w:rsidRDefault="005E5A58" w:rsidP="005E5A58">
      <w:pPr>
        <w:jc w:val="both"/>
        <w:rPr>
          <w:rFonts w:cstheme="minorHAnsi"/>
          <w:sz w:val="20"/>
          <w:szCs w:val="20"/>
        </w:rPr>
      </w:pPr>
    </w:p>
    <w:p w14:paraId="7322A38F" w14:textId="77777777" w:rsidR="005E5A58" w:rsidRPr="005E5A58" w:rsidRDefault="005E5A58" w:rsidP="005E5A58">
      <w:pPr>
        <w:spacing w:after="0" w:line="240" w:lineRule="auto"/>
        <w:jc w:val="both"/>
        <w:rPr>
          <w:rFonts w:cstheme="minorHAnsi"/>
        </w:rPr>
      </w:pPr>
    </w:p>
    <w:p w14:paraId="17EE871C" w14:textId="29F3ED4A" w:rsidR="001C056D" w:rsidRPr="00FF2E11" w:rsidRDefault="001C056D" w:rsidP="00124CB9">
      <w:pPr>
        <w:ind w:hanging="720"/>
        <w:jc w:val="both"/>
        <w:rPr>
          <w:rFonts w:cstheme="minorHAnsi"/>
        </w:rPr>
      </w:pPr>
    </w:p>
    <w:sectPr w:rsidR="001C056D" w:rsidRPr="00FF2E11" w:rsidSect="004C6D3C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7508" w14:textId="77777777" w:rsidR="00646C93" w:rsidRDefault="00646C93">
      <w:pPr>
        <w:spacing w:after="0" w:line="240" w:lineRule="auto"/>
      </w:pPr>
      <w:r>
        <w:separator/>
      </w:r>
    </w:p>
  </w:endnote>
  <w:endnote w:type="continuationSeparator" w:id="0">
    <w:p w14:paraId="3F160A94" w14:textId="77777777" w:rsidR="00646C93" w:rsidRDefault="00646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196B" w14:textId="77777777" w:rsidR="0007730F" w:rsidRDefault="0007730F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5FAB5C" wp14:editId="753DD18B">
              <wp:simplePos x="0" y="0"/>
              <wp:positionH relativeFrom="page">
                <wp:posOffset>6511358</wp:posOffset>
              </wp:positionH>
              <wp:positionV relativeFrom="page">
                <wp:posOffset>10106105</wp:posOffset>
              </wp:positionV>
              <wp:extent cx="2190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AAD13" w14:textId="0BEAD5A5" w:rsidR="0007730F" w:rsidRDefault="0007730F">
                          <w:pPr>
                            <w:spacing w:before="16"/>
                            <w:ind w:left="70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B05595">
                            <w:rPr>
                              <w:noProof/>
                              <w:color w:val="2D2D2D"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FAB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2.7pt;margin-top:795.75pt;width:17.25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FvqAEAAEADAAAOAAAAZHJzL2Uyb0RvYy54bWysUsGO0zAQvSPxD5bv1EkRXYiaroAVCGkF&#10;SLt8gOPYjUXsMR63Sf+esZt2V3BDXOyx/TzvvZnZ3s5uZEcd0YJveb2qONNeQW/9vuU/Hj+9essZ&#10;Jul7OYLXLT9p5Le7ly+2U2j0GgYYex0ZJfHYTKHlQ0qhEQLVoJ3EFQTt6dFAdDLRMe5FH+VE2d0o&#10;1lW1ERPEPkRQGpFu786PfFfyG6NV+mYM6sTGlpO2VNZY1i6vYreVzT7KMFi1yJD/oMJJ64n0mupO&#10;JskO0f6VylkVAcGklQInwBirdPFAburqDzcPgwy6eKHiYLiWCf9fWvX1+D0y21Pvas68dNSjRz2n&#10;DmZGN1SeKWBDqIdAuDR/gJmgxSqGe1A/kSDiGeb8AQmdyzGb6PJORhl9pA6crlUnFqbocl2/q27e&#10;cKboqd5sXt+UroinzyFi+qzBsRy0PFJTiwB5vMeU6WVzgSxazvRZVZq7eTHRQX8iDxM1u+X46yCj&#10;5mz84qmaeTIuQbwE3SWIafwIZX6yFQ/vDwmMLcyZ4px3YaY2FUHLSOU5eH4uqKfB3/0GAAD//wMA&#10;UEsDBBQABgAIAAAAIQCpvq9Y4gAAAA8BAAAPAAAAZHJzL2Rvd25yZXYueG1sTI/BTsMwEETvSPyD&#10;tZW4UTsVSUkap6oQnJAQaThwdBI3sRqvQ+y24e/ZnsptRvs0O5NvZzuws568cSghWgpgGhvXGuwk&#10;fFVvj8/AfFDYqsGhlvCrPWyL+7tcZa27YKnP+9AxCkGfKQl9CGPGuW96bZVfulEj3Q5usiqQnTre&#10;TupC4XbgKyESbpVB+tCrUb/0ujnuT1bC7hvLV/PzUX+Wh9JUVSrwPTlK+bCYdxtgQc/hBsO1PlWH&#10;gjrV7oStZwN5sYqfiCUVp1EM7MqIOE2B1aSSaL0GXuT8/47iDwAA//8DAFBLAQItABQABgAIAAAA&#10;IQC2gziS/gAAAOEBAAATAAAAAAAAAAAAAAAAAAAAAABbQ29udGVudF9UeXBlc10ueG1sUEsBAi0A&#10;FAAGAAgAAAAhADj9If/WAAAAlAEAAAsAAAAAAAAAAAAAAAAALwEAAF9yZWxzLy5yZWxzUEsBAi0A&#10;FAAGAAgAAAAhAM/W0W+oAQAAQAMAAA4AAAAAAAAAAAAAAAAALgIAAGRycy9lMm9Eb2MueG1sUEsB&#10;Ai0AFAAGAAgAAAAhAKm+r1jiAAAADwEAAA8AAAAAAAAAAAAAAAAAAgQAAGRycy9kb3ducmV2Lnht&#10;bFBLBQYAAAAABAAEAPMAAAARBQAAAAA=&#10;" filled="f" stroked="f">
              <v:textbox inset="0,0,0,0">
                <w:txbxContent>
                  <w:p w14:paraId="145AAD13" w14:textId="0BEAD5A5" w:rsidR="0007730F" w:rsidRDefault="0007730F">
                    <w:pPr>
                      <w:spacing w:before="16"/>
                      <w:ind w:left="70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separate"/>
                    </w:r>
                    <w:r w:rsidR="00B05595">
                      <w:rPr>
                        <w:noProof/>
                        <w:color w:val="2D2D2D"/>
                        <w:spacing w:val="-5"/>
                        <w:sz w:val="19"/>
                      </w:rPr>
                      <w:t>2</w: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C82CD" w14:textId="77777777" w:rsidR="00646C93" w:rsidRDefault="00646C93">
      <w:pPr>
        <w:spacing w:after="0" w:line="240" w:lineRule="auto"/>
      </w:pPr>
      <w:r>
        <w:separator/>
      </w:r>
    </w:p>
  </w:footnote>
  <w:footnote w:type="continuationSeparator" w:id="0">
    <w:p w14:paraId="488F1630" w14:textId="77777777" w:rsidR="00646C93" w:rsidRDefault="00646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A01E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Załącznik nr 1 do procedury </w:t>
    </w:r>
  </w:p>
  <w:p w14:paraId="208C78F7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„Zawieranie umów o dofinansowanie programów polityki </w:t>
    </w:r>
  </w:p>
  <w:p w14:paraId="48095BF2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>zdrowotnej dla jednostek samorządu terytorialnego wersja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0FC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1" w15:restartNumberingAfterBreak="0">
    <w:nsid w:val="09DC6B10"/>
    <w:multiLevelType w:val="hybridMultilevel"/>
    <w:tmpl w:val="2E024D5E"/>
    <w:lvl w:ilvl="0" w:tplc="5630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556"/>
    <w:multiLevelType w:val="hybridMultilevel"/>
    <w:tmpl w:val="96F6035E"/>
    <w:lvl w:ilvl="0" w:tplc="A6741DEC">
      <w:start w:val="1"/>
      <w:numFmt w:val="decimal"/>
      <w:lvlText w:val="%1."/>
      <w:lvlJc w:val="left"/>
      <w:pPr>
        <w:ind w:left="644" w:hanging="356"/>
      </w:pPr>
      <w:rPr>
        <w:spacing w:val="0"/>
        <w:w w:val="11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70B"/>
    <w:multiLevelType w:val="hybridMultilevel"/>
    <w:tmpl w:val="54B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74C3"/>
    <w:multiLevelType w:val="hybridMultilevel"/>
    <w:tmpl w:val="CD0A8DBA"/>
    <w:lvl w:ilvl="0" w:tplc="C73E0E7C">
      <w:start w:val="1"/>
      <w:numFmt w:val="decimal"/>
      <w:lvlText w:val="%1)"/>
      <w:lvlJc w:val="left"/>
      <w:pPr>
        <w:ind w:left="87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5"/>
        <w:sz w:val="24"/>
        <w:szCs w:val="24"/>
        <w:lang w:val="pl-PL" w:eastAsia="en-US" w:bidi="ar-SA"/>
      </w:rPr>
    </w:lvl>
    <w:lvl w:ilvl="1" w:tplc="1F5ED3EC">
      <w:numFmt w:val="bullet"/>
      <w:lvlText w:val="•"/>
      <w:lvlJc w:val="left"/>
      <w:pPr>
        <w:ind w:left="1599" w:hanging="368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B6D45862">
      <w:numFmt w:val="bullet"/>
      <w:lvlText w:val="•"/>
      <w:lvlJc w:val="left"/>
      <w:pPr>
        <w:ind w:left="2616" w:hanging="368"/>
      </w:pPr>
      <w:rPr>
        <w:rFonts w:hint="default"/>
        <w:lang w:val="pl-PL" w:eastAsia="en-US" w:bidi="ar-SA"/>
      </w:rPr>
    </w:lvl>
    <w:lvl w:ilvl="3" w:tplc="2DB61E52">
      <w:numFmt w:val="bullet"/>
      <w:lvlText w:val="•"/>
      <w:lvlJc w:val="left"/>
      <w:pPr>
        <w:ind w:left="3625" w:hanging="368"/>
      </w:pPr>
      <w:rPr>
        <w:rFonts w:hint="default"/>
        <w:lang w:val="pl-PL" w:eastAsia="en-US" w:bidi="ar-SA"/>
      </w:rPr>
    </w:lvl>
    <w:lvl w:ilvl="4" w:tplc="ACE086D0">
      <w:numFmt w:val="bullet"/>
      <w:lvlText w:val="•"/>
      <w:lvlJc w:val="left"/>
      <w:pPr>
        <w:ind w:left="4634" w:hanging="368"/>
      </w:pPr>
      <w:rPr>
        <w:rFonts w:hint="default"/>
        <w:lang w:val="pl-PL" w:eastAsia="en-US" w:bidi="ar-SA"/>
      </w:rPr>
    </w:lvl>
    <w:lvl w:ilvl="5" w:tplc="75AA67AE">
      <w:numFmt w:val="bullet"/>
      <w:lvlText w:val="•"/>
      <w:lvlJc w:val="left"/>
      <w:pPr>
        <w:ind w:left="5643" w:hanging="368"/>
      </w:pPr>
      <w:rPr>
        <w:rFonts w:hint="default"/>
        <w:lang w:val="pl-PL" w:eastAsia="en-US" w:bidi="ar-SA"/>
      </w:rPr>
    </w:lvl>
    <w:lvl w:ilvl="6" w:tplc="0D48F6CC">
      <w:numFmt w:val="bullet"/>
      <w:lvlText w:val="•"/>
      <w:lvlJc w:val="left"/>
      <w:pPr>
        <w:ind w:left="6652" w:hanging="368"/>
      </w:pPr>
      <w:rPr>
        <w:rFonts w:hint="default"/>
        <w:lang w:val="pl-PL" w:eastAsia="en-US" w:bidi="ar-SA"/>
      </w:rPr>
    </w:lvl>
    <w:lvl w:ilvl="7" w:tplc="AA10BC66">
      <w:numFmt w:val="bullet"/>
      <w:lvlText w:val="•"/>
      <w:lvlJc w:val="left"/>
      <w:pPr>
        <w:ind w:left="7661" w:hanging="368"/>
      </w:pPr>
      <w:rPr>
        <w:rFonts w:hint="default"/>
        <w:lang w:val="pl-PL" w:eastAsia="en-US" w:bidi="ar-SA"/>
      </w:rPr>
    </w:lvl>
    <w:lvl w:ilvl="8" w:tplc="03E236AA">
      <w:numFmt w:val="bullet"/>
      <w:lvlText w:val="•"/>
      <w:lvlJc w:val="left"/>
      <w:pPr>
        <w:ind w:left="8670" w:hanging="368"/>
      </w:pPr>
      <w:rPr>
        <w:rFonts w:hint="default"/>
        <w:lang w:val="pl-PL" w:eastAsia="en-US" w:bidi="ar-SA"/>
      </w:rPr>
    </w:lvl>
  </w:abstractNum>
  <w:abstractNum w:abstractNumId="5" w15:restartNumberingAfterBreak="0">
    <w:nsid w:val="274832B2"/>
    <w:multiLevelType w:val="hybridMultilevel"/>
    <w:tmpl w:val="95F6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6711"/>
    <w:multiLevelType w:val="hybridMultilevel"/>
    <w:tmpl w:val="88906426"/>
    <w:lvl w:ilvl="0" w:tplc="5F943D1C">
      <w:start w:val="2"/>
      <w:numFmt w:val="upperRoman"/>
      <w:lvlText w:val="%1."/>
      <w:lvlJc w:val="left"/>
      <w:pPr>
        <w:ind w:left="180" w:hanging="276"/>
      </w:pPr>
      <w:rPr>
        <w:spacing w:val="-8"/>
        <w:w w:val="127"/>
        <w:lang w:val="pl-PL" w:eastAsia="en-US" w:bidi="ar-SA"/>
      </w:rPr>
    </w:lvl>
    <w:lvl w:ilvl="1" w:tplc="B032100C">
      <w:start w:val="1"/>
      <w:numFmt w:val="decimal"/>
      <w:lvlText w:val="%2."/>
      <w:lvlJc w:val="left"/>
      <w:pPr>
        <w:ind w:left="363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spacing w:val="0"/>
        <w:w w:val="101"/>
        <w:sz w:val="21"/>
        <w:szCs w:val="21"/>
        <w:lang w:val="pl-PL" w:eastAsia="en-US" w:bidi="ar-SA"/>
      </w:rPr>
    </w:lvl>
    <w:lvl w:ilvl="2" w:tplc="D81E858A">
      <w:numFmt w:val="bullet"/>
      <w:lvlText w:val="•"/>
      <w:lvlJc w:val="left"/>
      <w:pPr>
        <w:ind w:left="1433" w:hanging="222"/>
      </w:pPr>
      <w:rPr>
        <w:lang w:val="pl-PL" w:eastAsia="en-US" w:bidi="ar-SA"/>
      </w:rPr>
    </w:lvl>
    <w:lvl w:ilvl="3" w:tplc="8B92F36C">
      <w:numFmt w:val="bullet"/>
      <w:lvlText w:val="•"/>
      <w:lvlJc w:val="left"/>
      <w:pPr>
        <w:ind w:left="2506" w:hanging="222"/>
      </w:pPr>
      <w:rPr>
        <w:lang w:val="pl-PL" w:eastAsia="en-US" w:bidi="ar-SA"/>
      </w:rPr>
    </w:lvl>
    <w:lvl w:ilvl="4" w:tplc="0F50C31A">
      <w:numFmt w:val="bullet"/>
      <w:lvlText w:val="•"/>
      <w:lvlJc w:val="left"/>
      <w:pPr>
        <w:ind w:left="3580" w:hanging="222"/>
      </w:pPr>
      <w:rPr>
        <w:lang w:val="pl-PL" w:eastAsia="en-US" w:bidi="ar-SA"/>
      </w:rPr>
    </w:lvl>
    <w:lvl w:ilvl="5" w:tplc="32069A88">
      <w:numFmt w:val="bullet"/>
      <w:lvlText w:val="•"/>
      <w:lvlJc w:val="left"/>
      <w:pPr>
        <w:ind w:left="4653" w:hanging="222"/>
      </w:pPr>
      <w:rPr>
        <w:lang w:val="pl-PL" w:eastAsia="en-US" w:bidi="ar-SA"/>
      </w:rPr>
    </w:lvl>
    <w:lvl w:ilvl="6" w:tplc="B9E2A0BE">
      <w:numFmt w:val="bullet"/>
      <w:lvlText w:val="•"/>
      <w:lvlJc w:val="left"/>
      <w:pPr>
        <w:ind w:left="5726" w:hanging="222"/>
      </w:pPr>
      <w:rPr>
        <w:lang w:val="pl-PL" w:eastAsia="en-US" w:bidi="ar-SA"/>
      </w:rPr>
    </w:lvl>
    <w:lvl w:ilvl="7" w:tplc="016CD1F8">
      <w:numFmt w:val="bullet"/>
      <w:lvlText w:val="•"/>
      <w:lvlJc w:val="left"/>
      <w:pPr>
        <w:ind w:left="6800" w:hanging="222"/>
      </w:pPr>
      <w:rPr>
        <w:lang w:val="pl-PL" w:eastAsia="en-US" w:bidi="ar-SA"/>
      </w:rPr>
    </w:lvl>
    <w:lvl w:ilvl="8" w:tplc="BAC25B92">
      <w:numFmt w:val="bullet"/>
      <w:lvlText w:val="•"/>
      <w:lvlJc w:val="left"/>
      <w:pPr>
        <w:ind w:left="7873" w:hanging="222"/>
      </w:pPr>
      <w:rPr>
        <w:lang w:val="pl-PL" w:eastAsia="en-US" w:bidi="ar-SA"/>
      </w:rPr>
    </w:lvl>
  </w:abstractNum>
  <w:abstractNum w:abstractNumId="7" w15:restartNumberingAfterBreak="0">
    <w:nsid w:val="2C445651"/>
    <w:multiLevelType w:val="hybridMultilevel"/>
    <w:tmpl w:val="444EC342"/>
    <w:lvl w:ilvl="0" w:tplc="750012C0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A418A85A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2BA022F4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FD06EA2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A3B03432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C130E65A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AC1E8652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89A62494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B37406D4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abstractNum w:abstractNumId="8" w15:restartNumberingAfterBreak="0">
    <w:nsid w:val="2D5855EF"/>
    <w:multiLevelType w:val="hybridMultilevel"/>
    <w:tmpl w:val="04F2FC12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9" w15:restartNumberingAfterBreak="0">
    <w:nsid w:val="39A52F7D"/>
    <w:multiLevelType w:val="hybridMultilevel"/>
    <w:tmpl w:val="317CA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2519"/>
    <w:multiLevelType w:val="hybridMultilevel"/>
    <w:tmpl w:val="E89AF510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8E6B242">
      <w:start w:val="1"/>
      <w:numFmt w:val="lowerLetter"/>
      <w:lvlText w:val="%2)"/>
      <w:lvlJc w:val="left"/>
      <w:pPr>
        <w:ind w:left="13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11" w15:restartNumberingAfterBreak="0">
    <w:nsid w:val="3EA04C70"/>
    <w:multiLevelType w:val="hybridMultilevel"/>
    <w:tmpl w:val="0406B6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5ED8"/>
    <w:multiLevelType w:val="hybridMultilevel"/>
    <w:tmpl w:val="852EC738"/>
    <w:lvl w:ilvl="0" w:tplc="4AC255D0">
      <w:start w:val="1"/>
      <w:numFmt w:val="decimal"/>
      <w:lvlText w:val="%1."/>
      <w:lvlJc w:val="left"/>
      <w:pPr>
        <w:ind w:left="475" w:hanging="283"/>
      </w:pPr>
      <w:rPr>
        <w:spacing w:val="0"/>
        <w:w w:val="93"/>
        <w:lang w:val="pl-PL" w:eastAsia="en-US" w:bidi="ar-SA"/>
      </w:rPr>
    </w:lvl>
    <w:lvl w:ilvl="1" w:tplc="63E024B6">
      <w:numFmt w:val="bullet"/>
      <w:lvlText w:val="•"/>
      <w:lvlJc w:val="left"/>
      <w:pPr>
        <w:ind w:left="1060" w:hanging="283"/>
      </w:pPr>
      <w:rPr>
        <w:lang w:val="pl-PL" w:eastAsia="en-US" w:bidi="ar-SA"/>
      </w:rPr>
    </w:lvl>
    <w:lvl w:ilvl="2" w:tplc="AB988F2E">
      <w:numFmt w:val="bullet"/>
      <w:lvlText w:val="•"/>
      <w:lvlJc w:val="left"/>
      <w:pPr>
        <w:ind w:left="1641" w:hanging="283"/>
      </w:pPr>
      <w:rPr>
        <w:lang w:val="pl-PL" w:eastAsia="en-US" w:bidi="ar-SA"/>
      </w:rPr>
    </w:lvl>
    <w:lvl w:ilvl="3" w:tplc="65607E84">
      <w:numFmt w:val="bullet"/>
      <w:lvlText w:val="•"/>
      <w:lvlJc w:val="left"/>
      <w:pPr>
        <w:ind w:left="2222" w:hanging="283"/>
      </w:pPr>
      <w:rPr>
        <w:lang w:val="pl-PL" w:eastAsia="en-US" w:bidi="ar-SA"/>
      </w:rPr>
    </w:lvl>
    <w:lvl w:ilvl="4" w:tplc="22102076">
      <w:numFmt w:val="bullet"/>
      <w:lvlText w:val="•"/>
      <w:lvlJc w:val="left"/>
      <w:pPr>
        <w:ind w:left="2803" w:hanging="283"/>
      </w:pPr>
      <w:rPr>
        <w:lang w:val="pl-PL" w:eastAsia="en-US" w:bidi="ar-SA"/>
      </w:rPr>
    </w:lvl>
    <w:lvl w:ilvl="5" w:tplc="9874458A">
      <w:numFmt w:val="bullet"/>
      <w:lvlText w:val="•"/>
      <w:lvlJc w:val="left"/>
      <w:pPr>
        <w:ind w:left="3384" w:hanging="283"/>
      </w:pPr>
      <w:rPr>
        <w:lang w:val="pl-PL" w:eastAsia="en-US" w:bidi="ar-SA"/>
      </w:rPr>
    </w:lvl>
    <w:lvl w:ilvl="6" w:tplc="22A44046">
      <w:numFmt w:val="bullet"/>
      <w:lvlText w:val="•"/>
      <w:lvlJc w:val="left"/>
      <w:pPr>
        <w:ind w:left="3965" w:hanging="283"/>
      </w:pPr>
      <w:rPr>
        <w:lang w:val="pl-PL" w:eastAsia="en-US" w:bidi="ar-SA"/>
      </w:rPr>
    </w:lvl>
    <w:lvl w:ilvl="7" w:tplc="18BAE17A">
      <w:numFmt w:val="bullet"/>
      <w:lvlText w:val="•"/>
      <w:lvlJc w:val="left"/>
      <w:pPr>
        <w:ind w:left="4546" w:hanging="283"/>
      </w:pPr>
      <w:rPr>
        <w:lang w:val="pl-PL" w:eastAsia="en-US" w:bidi="ar-SA"/>
      </w:rPr>
    </w:lvl>
    <w:lvl w:ilvl="8" w:tplc="AAEEF582">
      <w:numFmt w:val="bullet"/>
      <w:lvlText w:val="•"/>
      <w:lvlJc w:val="left"/>
      <w:pPr>
        <w:ind w:left="5127" w:hanging="283"/>
      </w:pPr>
      <w:rPr>
        <w:lang w:val="pl-PL" w:eastAsia="en-US" w:bidi="ar-SA"/>
      </w:rPr>
    </w:lvl>
  </w:abstractNum>
  <w:abstractNum w:abstractNumId="14" w15:restartNumberingAfterBreak="0">
    <w:nsid w:val="4400716E"/>
    <w:multiLevelType w:val="hybridMultilevel"/>
    <w:tmpl w:val="AD80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24009"/>
    <w:multiLevelType w:val="hybridMultilevel"/>
    <w:tmpl w:val="D3027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2F4"/>
    <w:multiLevelType w:val="hybridMultilevel"/>
    <w:tmpl w:val="D3923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7C59"/>
    <w:multiLevelType w:val="hybridMultilevel"/>
    <w:tmpl w:val="40C0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1CB2"/>
    <w:multiLevelType w:val="hybridMultilevel"/>
    <w:tmpl w:val="A814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1432B"/>
    <w:multiLevelType w:val="hybridMultilevel"/>
    <w:tmpl w:val="B5980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824BD"/>
    <w:multiLevelType w:val="hybridMultilevel"/>
    <w:tmpl w:val="649E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69C2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22" w15:restartNumberingAfterBreak="0">
    <w:nsid w:val="54770DA0"/>
    <w:multiLevelType w:val="hybridMultilevel"/>
    <w:tmpl w:val="605620D4"/>
    <w:lvl w:ilvl="0" w:tplc="F60CC3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553A67CE"/>
    <w:multiLevelType w:val="hybridMultilevel"/>
    <w:tmpl w:val="EA264C56"/>
    <w:lvl w:ilvl="0" w:tplc="04150011">
      <w:start w:val="1"/>
      <w:numFmt w:val="decimal"/>
      <w:lvlText w:val="%1)"/>
      <w:lvlJc w:val="left"/>
      <w:pPr>
        <w:ind w:left="720" w:hanging="360"/>
      </w:pPr>
      <w:rPr>
        <w:spacing w:val="0"/>
        <w:w w:val="11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61F8"/>
    <w:multiLevelType w:val="hybridMultilevel"/>
    <w:tmpl w:val="59AE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AC"/>
    <w:multiLevelType w:val="hybridMultilevel"/>
    <w:tmpl w:val="0130034A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58847CA9"/>
    <w:multiLevelType w:val="hybridMultilevel"/>
    <w:tmpl w:val="655A9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95848"/>
    <w:multiLevelType w:val="hybridMultilevel"/>
    <w:tmpl w:val="8476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1A3"/>
    <w:multiLevelType w:val="hybridMultilevel"/>
    <w:tmpl w:val="703057E8"/>
    <w:lvl w:ilvl="0" w:tplc="FB629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022070"/>
    <w:multiLevelType w:val="hybridMultilevel"/>
    <w:tmpl w:val="31B68024"/>
    <w:lvl w:ilvl="0" w:tplc="83A6E824">
      <w:start w:val="1"/>
      <w:numFmt w:val="upperRoman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30" w15:restartNumberingAfterBreak="0">
    <w:nsid w:val="63A87A66"/>
    <w:multiLevelType w:val="hybridMultilevel"/>
    <w:tmpl w:val="866EC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357"/>
    <w:multiLevelType w:val="hybridMultilevel"/>
    <w:tmpl w:val="D6528886"/>
    <w:lvl w:ilvl="0" w:tplc="D6D444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D49CF"/>
    <w:multiLevelType w:val="hybridMultilevel"/>
    <w:tmpl w:val="B176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94C"/>
    <w:multiLevelType w:val="hybridMultilevel"/>
    <w:tmpl w:val="7A84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154B"/>
    <w:multiLevelType w:val="hybridMultilevel"/>
    <w:tmpl w:val="81CC0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13BBF"/>
    <w:multiLevelType w:val="hybridMultilevel"/>
    <w:tmpl w:val="B3321506"/>
    <w:lvl w:ilvl="0" w:tplc="D41833D2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70CCD3C6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DC3CA262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8B6094C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29B0AC0E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354AEA86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D5FE2C9A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7C8A4F4C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6BEE2902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num w:numId="1" w16cid:durableId="624429924">
    <w:abstractNumId w:val="4"/>
  </w:num>
  <w:num w:numId="2" w16cid:durableId="1191190861">
    <w:abstractNumId w:val="10"/>
  </w:num>
  <w:num w:numId="3" w16cid:durableId="697509999">
    <w:abstractNumId w:val="2"/>
  </w:num>
  <w:num w:numId="4" w16cid:durableId="843394620">
    <w:abstractNumId w:val="24"/>
  </w:num>
  <w:num w:numId="5" w16cid:durableId="1975452523">
    <w:abstractNumId w:val="27"/>
  </w:num>
  <w:num w:numId="6" w16cid:durableId="1773434292">
    <w:abstractNumId w:val="17"/>
  </w:num>
  <w:num w:numId="7" w16cid:durableId="167789900">
    <w:abstractNumId w:val="0"/>
  </w:num>
  <w:num w:numId="8" w16cid:durableId="141165934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39048291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514350079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6282183">
    <w:abstractNumId w:val="26"/>
  </w:num>
  <w:num w:numId="12" w16cid:durableId="13963486">
    <w:abstractNumId w:val="30"/>
  </w:num>
  <w:num w:numId="13" w16cid:durableId="1482230528">
    <w:abstractNumId w:val="22"/>
  </w:num>
  <w:num w:numId="14" w16cid:durableId="1575240232">
    <w:abstractNumId w:val="18"/>
  </w:num>
  <w:num w:numId="15" w16cid:durableId="615910839">
    <w:abstractNumId w:val="14"/>
  </w:num>
  <w:num w:numId="16" w16cid:durableId="115610829">
    <w:abstractNumId w:val="20"/>
  </w:num>
  <w:num w:numId="17" w16cid:durableId="284240845">
    <w:abstractNumId w:val="32"/>
  </w:num>
  <w:num w:numId="18" w16cid:durableId="445777238">
    <w:abstractNumId w:val="16"/>
  </w:num>
  <w:num w:numId="19" w16cid:durableId="986013919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364163480">
    <w:abstractNumId w:val="0"/>
  </w:num>
  <w:num w:numId="21" w16cid:durableId="1279793836">
    <w:abstractNumId w:val="34"/>
  </w:num>
  <w:num w:numId="22" w16cid:durableId="1874995215">
    <w:abstractNumId w:val="3"/>
  </w:num>
  <w:num w:numId="23" w16cid:durableId="1882747869">
    <w:abstractNumId w:val="29"/>
  </w:num>
  <w:num w:numId="24" w16cid:durableId="149834091">
    <w:abstractNumId w:val="31"/>
  </w:num>
  <w:num w:numId="25" w16cid:durableId="555166275">
    <w:abstractNumId w:val="21"/>
  </w:num>
  <w:num w:numId="26" w16cid:durableId="524103379">
    <w:abstractNumId w:val="25"/>
  </w:num>
  <w:num w:numId="27" w16cid:durableId="373970413">
    <w:abstractNumId w:val="8"/>
  </w:num>
  <w:num w:numId="28" w16cid:durableId="1825047244">
    <w:abstractNumId w:val="15"/>
  </w:num>
  <w:num w:numId="29" w16cid:durableId="1219435869">
    <w:abstractNumId w:val="33"/>
  </w:num>
  <w:num w:numId="30" w16cid:durableId="667709527">
    <w:abstractNumId w:val="9"/>
  </w:num>
  <w:num w:numId="31" w16cid:durableId="1635210281">
    <w:abstractNumId w:val="11"/>
  </w:num>
  <w:num w:numId="32" w16cid:durableId="2099666634">
    <w:abstractNumId w:val="1"/>
  </w:num>
  <w:num w:numId="33" w16cid:durableId="475471">
    <w:abstractNumId w:val="12"/>
  </w:num>
  <w:num w:numId="34" w16cid:durableId="1477995370">
    <w:abstractNumId w:val="5"/>
  </w:num>
  <w:num w:numId="35" w16cid:durableId="1381780713">
    <w:abstractNumId w:val="28"/>
  </w:num>
  <w:num w:numId="36" w16cid:durableId="719591617">
    <w:abstractNumId w:val="19"/>
  </w:num>
  <w:num w:numId="37" w16cid:durableId="7222941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C6"/>
    <w:rsid w:val="00000918"/>
    <w:rsid w:val="000375BA"/>
    <w:rsid w:val="00047A65"/>
    <w:rsid w:val="00054051"/>
    <w:rsid w:val="0007730F"/>
    <w:rsid w:val="0009527B"/>
    <w:rsid w:val="000A0790"/>
    <w:rsid w:val="000C2AEA"/>
    <w:rsid w:val="000D7C07"/>
    <w:rsid w:val="000F4881"/>
    <w:rsid w:val="001243D8"/>
    <w:rsid w:val="00124CB9"/>
    <w:rsid w:val="001524A2"/>
    <w:rsid w:val="00157B2F"/>
    <w:rsid w:val="001613DA"/>
    <w:rsid w:val="001A1712"/>
    <w:rsid w:val="001C056D"/>
    <w:rsid w:val="001E4DE4"/>
    <w:rsid w:val="00201F77"/>
    <w:rsid w:val="002306D9"/>
    <w:rsid w:val="002969EC"/>
    <w:rsid w:val="002B150D"/>
    <w:rsid w:val="00316EBE"/>
    <w:rsid w:val="00324618"/>
    <w:rsid w:val="00324E09"/>
    <w:rsid w:val="00355D2E"/>
    <w:rsid w:val="00390C8C"/>
    <w:rsid w:val="00395F0D"/>
    <w:rsid w:val="00396098"/>
    <w:rsid w:val="003C21F4"/>
    <w:rsid w:val="00450AA1"/>
    <w:rsid w:val="00472AB4"/>
    <w:rsid w:val="0049726B"/>
    <w:rsid w:val="004A204E"/>
    <w:rsid w:val="004B19D5"/>
    <w:rsid w:val="004B5542"/>
    <w:rsid w:val="004C6D3C"/>
    <w:rsid w:val="004D4673"/>
    <w:rsid w:val="004E56C5"/>
    <w:rsid w:val="00512084"/>
    <w:rsid w:val="00524FAE"/>
    <w:rsid w:val="0052550C"/>
    <w:rsid w:val="00544B08"/>
    <w:rsid w:val="00566B44"/>
    <w:rsid w:val="005A17C1"/>
    <w:rsid w:val="005B51F3"/>
    <w:rsid w:val="005D4653"/>
    <w:rsid w:val="005E5A58"/>
    <w:rsid w:val="005F1FD2"/>
    <w:rsid w:val="006042DC"/>
    <w:rsid w:val="006046C0"/>
    <w:rsid w:val="00607548"/>
    <w:rsid w:val="00607721"/>
    <w:rsid w:val="006079D7"/>
    <w:rsid w:val="006157B4"/>
    <w:rsid w:val="00635E36"/>
    <w:rsid w:val="00646C93"/>
    <w:rsid w:val="00657893"/>
    <w:rsid w:val="006B17DC"/>
    <w:rsid w:val="006C69BE"/>
    <w:rsid w:val="006D0687"/>
    <w:rsid w:val="00723285"/>
    <w:rsid w:val="0073708C"/>
    <w:rsid w:val="00751732"/>
    <w:rsid w:val="007973CE"/>
    <w:rsid w:val="007A2597"/>
    <w:rsid w:val="007C19C5"/>
    <w:rsid w:val="007D42EF"/>
    <w:rsid w:val="00800518"/>
    <w:rsid w:val="00881EBA"/>
    <w:rsid w:val="008B40BA"/>
    <w:rsid w:val="008B71AA"/>
    <w:rsid w:val="008C60B2"/>
    <w:rsid w:val="00917862"/>
    <w:rsid w:val="009202A5"/>
    <w:rsid w:val="009220FD"/>
    <w:rsid w:val="00922A8D"/>
    <w:rsid w:val="00922B59"/>
    <w:rsid w:val="0092708C"/>
    <w:rsid w:val="0092741C"/>
    <w:rsid w:val="009322B2"/>
    <w:rsid w:val="00934AF8"/>
    <w:rsid w:val="00940419"/>
    <w:rsid w:val="00940C57"/>
    <w:rsid w:val="00973C77"/>
    <w:rsid w:val="0098679A"/>
    <w:rsid w:val="009A1226"/>
    <w:rsid w:val="009B19C0"/>
    <w:rsid w:val="009C1AA0"/>
    <w:rsid w:val="009C7DE6"/>
    <w:rsid w:val="009E4368"/>
    <w:rsid w:val="00A07DDA"/>
    <w:rsid w:val="00A529EE"/>
    <w:rsid w:val="00A66EC6"/>
    <w:rsid w:val="00A90B01"/>
    <w:rsid w:val="00AA1010"/>
    <w:rsid w:val="00AB3879"/>
    <w:rsid w:val="00AF5B29"/>
    <w:rsid w:val="00B0546B"/>
    <w:rsid w:val="00B05595"/>
    <w:rsid w:val="00B13095"/>
    <w:rsid w:val="00B317A7"/>
    <w:rsid w:val="00B8615D"/>
    <w:rsid w:val="00BA10F6"/>
    <w:rsid w:val="00BA355D"/>
    <w:rsid w:val="00BC5434"/>
    <w:rsid w:val="00BF77A0"/>
    <w:rsid w:val="00C20AB7"/>
    <w:rsid w:val="00CB6072"/>
    <w:rsid w:val="00CE4DD1"/>
    <w:rsid w:val="00CF14DC"/>
    <w:rsid w:val="00D55FCD"/>
    <w:rsid w:val="00D81110"/>
    <w:rsid w:val="00D91309"/>
    <w:rsid w:val="00DC4392"/>
    <w:rsid w:val="00DD04E9"/>
    <w:rsid w:val="00DE79D8"/>
    <w:rsid w:val="00E01C49"/>
    <w:rsid w:val="00E04E5D"/>
    <w:rsid w:val="00E40945"/>
    <w:rsid w:val="00E438DF"/>
    <w:rsid w:val="00E466CF"/>
    <w:rsid w:val="00E46900"/>
    <w:rsid w:val="00E65B94"/>
    <w:rsid w:val="00E868C4"/>
    <w:rsid w:val="00E96659"/>
    <w:rsid w:val="00EA0028"/>
    <w:rsid w:val="00EA5AD3"/>
    <w:rsid w:val="00EB4F1B"/>
    <w:rsid w:val="00EC043C"/>
    <w:rsid w:val="00EC49DA"/>
    <w:rsid w:val="00EF1031"/>
    <w:rsid w:val="00F03B13"/>
    <w:rsid w:val="00F1362A"/>
    <w:rsid w:val="00F414D6"/>
    <w:rsid w:val="00F44FBA"/>
    <w:rsid w:val="00F53A9E"/>
    <w:rsid w:val="00FA31F3"/>
    <w:rsid w:val="00FA5ED0"/>
    <w:rsid w:val="00FB0FB7"/>
    <w:rsid w:val="00FB3A4F"/>
    <w:rsid w:val="00FC5EE3"/>
    <w:rsid w:val="00FD3F71"/>
    <w:rsid w:val="00FE4A10"/>
    <w:rsid w:val="00FF02E4"/>
    <w:rsid w:val="00FF10BB"/>
    <w:rsid w:val="00FF1374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6D48A2"/>
  <w15:chartTrackingRefBased/>
  <w15:docId w15:val="{BAACC8A9-930A-450F-9913-BD01BFB8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9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46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46C0"/>
  </w:style>
  <w:style w:type="paragraph" w:styleId="Akapitzlist">
    <w:name w:val="List Paragraph"/>
    <w:basedOn w:val="Normalny"/>
    <w:uiPriority w:val="34"/>
    <w:qFormat/>
    <w:rsid w:val="000375BA"/>
    <w:pPr>
      <w:ind w:left="720"/>
      <w:contextualSpacing/>
    </w:pPr>
  </w:style>
  <w:style w:type="table" w:styleId="Tabela-Siatka">
    <w:name w:val="Table Grid"/>
    <w:basedOn w:val="Standardowy"/>
    <w:uiPriority w:val="39"/>
    <w:rsid w:val="0072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7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77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">
    <w:name w:val="S2"/>
    <w:rsid w:val="00FF1374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customStyle="1" w:styleId="LEFT">
    <w:name w:val="LEFT"/>
    <w:rsid w:val="00E46900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5A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F3"/>
  </w:style>
  <w:style w:type="paragraph" w:styleId="Stopka">
    <w:name w:val="footer"/>
    <w:basedOn w:val="Normalny"/>
    <w:link w:val="Stopka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1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8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8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F50B712C5D64EA83D39065FA14936" ma:contentTypeVersion="3" ma:contentTypeDescription="Utwórz nowy dokument." ma:contentTypeScope="" ma:versionID="154eee188cea2aa7d01631bb1777ce35">
  <xsd:schema xmlns:xsd="http://www.w3.org/2001/XMLSchema" xmlns:xs="http://www.w3.org/2001/XMLSchema" xmlns:p="http://schemas.microsoft.com/office/2006/metadata/properties" xmlns:ns1="http://schemas.microsoft.com/sharepoint/v3" xmlns:ns2="34792cdb-b207-4b1e-9f5b-2b41ccf7e8c8" targetNamespace="http://schemas.microsoft.com/office/2006/metadata/properties" ma:root="true" ma:fieldsID="965d36b374c550ab7e833726df5acdc0" ns1:_="" ns2:_="">
    <xsd:import namespace="http://schemas.microsoft.com/sharepoint/v3"/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C7936FE-3C9A-4D08-A100-73DF92580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2C0FE-55DE-44A7-8614-76688387BF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1FA700-84C8-4310-B26C-D0B1583008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5544AB-6F2A-40C1-93B0-13C2BBC20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Skulska Małgorzata</dc:creator>
  <cp:keywords/>
  <dc:description/>
  <cp:lastModifiedBy>Kwiecień Aleksandra</cp:lastModifiedBy>
  <cp:revision>2</cp:revision>
  <cp:lastPrinted>2025-07-17T07:07:00Z</cp:lastPrinted>
  <dcterms:created xsi:type="dcterms:W3CDTF">2026-08-04T13:39:00Z</dcterms:created>
  <dcterms:modified xsi:type="dcterms:W3CDTF">2026-08-04T13:39:00Z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0x0101004DBF50B712C5D64EA83D39065FA14936</vt:lpwstr>
  </property>
</Properties>
</file>