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1C55D1">
        <w:rPr>
          <w:rFonts w:ascii="Calibri" w:hAnsi="Calibri" w:cs="Times New Roman"/>
          <w:b/>
        </w:rPr>
        <w:t>00.125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0058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411C69">
              <w:rPr>
                <w:b/>
                <w:sz w:val="16"/>
                <w:szCs w:val="16"/>
              </w:rPr>
              <w:t>0</w:t>
            </w:r>
            <w:r w:rsidR="00F5210F">
              <w:rPr>
                <w:b/>
                <w:sz w:val="16"/>
                <w:szCs w:val="16"/>
              </w:rPr>
              <w:t>0.12</w:t>
            </w:r>
            <w:r w:rsidR="001C55D1">
              <w:rPr>
                <w:b/>
                <w:sz w:val="16"/>
                <w:szCs w:val="16"/>
              </w:rPr>
              <w:t>5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1C55D1" w:rsidRDefault="001C55D1" w:rsidP="001C55D1">
            <w:pPr>
              <w:rPr>
                <w:sz w:val="18"/>
                <w:szCs w:val="18"/>
              </w:rPr>
            </w:pPr>
          </w:p>
          <w:p w:rsidR="001C55D1" w:rsidRPr="001C55D1" w:rsidRDefault="001C55D1" w:rsidP="001C55D1">
            <w:pPr>
              <w:rPr>
                <w:sz w:val="18"/>
                <w:szCs w:val="18"/>
              </w:rPr>
            </w:pPr>
            <w:r w:rsidRPr="001C55D1">
              <w:rPr>
                <w:sz w:val="18"/>
                <w:szCs w:val="18"/>
              </w:rPr>
              <w:t>13.10.2017 r</w:t>
            </w:r>
            <w:r>
              <w:rPr>
                <w:sz w:val="18"/>
                <w:szCs w:val="18"/>
              </w:rPr>
              <w:t>-</w:t>
            </w:r>
          </w:p>
          <w:p w:rsidR="008E535F" w:rsidRPr="008E535F" w:rsidRDefault="001C55D1" w:rsidP="001C55D1">
            <w:pPr>
              <w:rPr>
                <w:sz w:val="18"/>
                <w:szCs w:val="18"/>
              </w:rPr>
            </w:pPr>
            <w:r w:rsidRPr="001C55D1">
              <w:rPr>
                <w:sz w:val="18"/>
                <w:szCs w:val="18"/>
              </w:rPr>
              <w:t>27.10.2017 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1C55D1" w:rsidRDefault="001C55D1" w:rsidP="00411C69">
            <w:pPr>
              <w:rPr>
                <w:sz w:val="18"/>
                <w:szCs w:val="18"/>
              </w:rPr>
            </w:pPr>
          </w:p>
          <w:p w:rsidR="001C55D1" w:rsidRDefault="001C55D1" w:rsidP="00411C69">
            <w:pPr>
              <w:rPr>
                <w:sz w:val="18"/>
                <w:szCs w:val="18"/>
              </w:rPr>
            </w:pPr>
            <w:r w:rsidRPr="001C55D1">
              <w:rPr>
                <w:sz w:val="18"/>
                <w:szCs w:val="18"/>
              </w:rPr>
              <w:t xml:space="preserve">SAMODZIELNY PUBLICZNY ZESPÓŁ OPIEKI ZDROWOTNEJ </w:t>
            </w:r>
          </w:p>
          <w:p w:rsidR="00FC6B02" w:rsidRPr="005944A1" w:rsidRDefault="001C55D1" w:rsidP="00411C69">
            <w:pPr>
              <w:rPr>
                <w:sz w:val="18"/>
                <w:szCs w:val="18"/>
              </w:rPr>
            </w:pPr>
            <w:r w:rsidRPr="001C55D1">
              <w:rPr>
                <w:sz w:val="18"/>
                <w:szCs w:val="18"/>
              </w:rPr>
              <w:t>W ŚWIDNICY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Leśna 27-29, 58-100 Świdnica</w:t>
            </w:r>
          </w:p>
        </w:tc>
        <w:tc>
          <w:tcPr>
            <w:tcW w:w="213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411C69" w:rsidRPr="001C55D1" w:rsidRDefault="001C55D1" w:rsidP="00472D9A">
            <w:pPr>
              <w:rPr>
                <w:sz w:val="16"/>
                <w:szCs w:val="16"/>
              </w:rPr>
            </w:pPr>
            <w:r w:rsidRPr="001C55D1">
              <w:rPr>
                <w:sz w:val="16"/>
                <w:szCs w:val="16"/>
              </w:rPr>
              <w:t>Realizacja i rozliczanie świadczeń opieki zdrowotnej w ramach umów o udzielanie świadczeń opieki zdrowotnej w rodzaju leczenie szpitalne w zakresie okulistyki.</w:t>
            </w:r>
          </w:p>
          <w:p w:rsidR="001C55D1" w:rsidRDefault="001C55D1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1C55D1" w:rsidP="001C55D1">
            <w:pPr>
              <w:rPr>
                <w:sz w:val="16"/>
                <w:szCs w:val="16"/>
              </w:rPr>
            </w:pPr>
            <w:r w:rsidRPr="001C55D1">
              <w:rPr>
                <w:sz w:val="16"/>
                <w:szCs w:val="16"/>
              </w:rPr>
              <w:t>od 1 stycznia 2016r. do 31 grudnia 2016r.</w:t>
            </w:r>
            <w:bookmarkStart w:id="0" w:name="_GoBack"/>
            <w:bookmarkEnd w:id="0"/>
            <w:r w:rsidR="00FC6B02" w:rsidRPr="005944A1">
              <w:rPr>
                <w:sz w:val="16"/>
                <w:szCs w:val="16"/>
              </w:rPr>
              <w:br/>
            </w:r>
          </w:p>
        </w:tc>
        <w:tc>
          <w:tcPr>
            <w:tcW w:w="4229" w:type="dxa"/>
          </w:tcPr>
          <w:p w:rsidR="00411C69" w:rsidRDefault="00411C69" w:rsidP="000058A5">
            <w:pPr>
              <w:rPr>
                <w:sz w:val="16"/>
                <w:szCs w:val="16"/>
              </w:rPr>
            </w:pPr>
          </w:p>
          <w:p w:rsidR="001C55D1" w:rsidRPr="001C55D1" w:rsidRDefault="001C55D1" w:rsidP="001C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C55D1">
              <w:rPr>
                <w:sz w:val="16"/>
                <w:szCs w:val="16"/>
              </w:rPr>
              <w:t xml:space="preserve">Zatrudniony personel lekarski w zakresie wymiaru zatrudnienia i kwalifikacji spełnia wymogi zawarte w załączniku nr 3 do rozporządzenia Ministra Zdrowia z dnia </w:t>
            </w:r>
            <w:r>
              <w:rPr>
                <w:sz w:val="16"/>
                <w:szCs w:val="16"/>
              </w:rPr>
              <w:br/>
            </w:r>
            <w:r w:rsidRPr="001C55D1">
              <w:rPr>
                <w:sz w:val="16"/>
                <w:szCs w:val="16"/>
              </w:rPr>
              <w:t xml:space="preserve">22 listopada 2013 roku w sprawie świadczeń gwarantowanych z zakresu leczenia szpitalnego </w:t>
            </w:r>
          </w:p>
          <w:p w:rsidR="001C55D1" w:rsidRPr="001C55D1" w:rsidRDefault="001C55D1" w:rsidP="001C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C55D1">
              <w:rPr>
                <w:sz w:val="16"/>
                <w:szCs w:val="16"/>
              </w:rPr>
              <w:t xml:space="preserve">Świadczeniodawca zapewnia zabezpieczenie ciągłości udzielania świadczeń przez personel lekarski  w oddziale okulistycznym w badanym okresie zgodnie z wytycznymi zawartymi w rozporządzenia Ministra Zdrowia z dnia 22 listopada 2013 roku w sprawie świadczeń gwarantowanych </w:t>
            </w:r>
            <w:r>
              <w:rPr>
                <w:sz w:val="16"/>
                <w:szCs w:val="16"/>
              </w:rPr>
              <w:br/>
            </w:r>
            <w:r w:rsidRPr="001C55D1">
              <w:rPr>
                <w:sz w:val="16"/>
                <w:szCs w:val="16"/>
              </w:rPr>
              <w:t>z zakresu leczenia szpitalnego.</w:t>
            </w:r>
          </w:p>
          <w:p w:rsidR="001C55D1" w:rsidRPr="001C55D1" w:rsidRDefault="001C55D1" w:rsidP="001C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C55D1">
              <w:rPr>
                <w:sz w:val="16"/>
                <w:szCs w:val="16"/>
              </w:rPr>
              <w:t xml:space="preserve">Świadczeniodawca zapewnia wyposażenie w sprzęt i aparaturę medyczną oraz pozostałe wymagania, określone </w:t>
            </w:r>
            <w:r>
              <w:rPr>
                <w:sz w:val="16"/>
                <w:szCs w:val="16"/>
              </w:rPr>
              <w:br/>
            </w:r>
            <w:r w:rsidRPr="001C55D1">
              <w:rPr>
                <w:sz w:val="16"/>
                <w:szCs w:val="16"/>
              </w:rPr>
              <w:t>w zał. nr 3 do rozporządzenia Ministra Zdrowia z dnia 22 listopada 2013 roku w sprawie świadczeń gwarantowanych</w:t>
            </w:r>
            <w:r>
              <w:rPr>
                <w:sz w:val="16"/>
                <w:szCs w:val="16"/>
              </w:rPr>
              <w:br/>
            </w:r>
            <w:r w:rsidRPr="001C55D1">
              <w:rPr>
                <w:sz w:val="16"/>
                <w:szCs w:val="16"/>
              </w:rPr>
              <w:t xml:space="preserve"> z zakresu leczenia szpitalnego, zgodnie z wymogami dla zakresu świadczeń.</w:t>
            </w:r>
          </w:p>
          <w:p w:rsidR="001C55D1" w:rsidRPr="001C55D1" w:rsidRDefault="001C55D1" w:rsidP="001C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C55D1">
              <w:rPr>
                <w:sz w:val="16"/>
                <w:szCs w:val="16"/>
              </w:rPr>
              <w:t>Świadczeniodawca  rozliczał kontrolowane świadczenia  grupą B 84 realizując procedurę kwalifikującą do grupy.</w:t>
            </w:r>
          </w:p>
          <w:p w:rsidR="00F5210F" w:rsidRPr="00411C69" w:rsidRDefault="001C55D1" w:rsidP="001C5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1C55D1">
              <w:rPr>
                <w:sz w:val="16"/>
                <w:szCs w:val="16"/>
              </w:rPr>
              <w:t xml:space="preserve">Dokumentacja medyczna prowadzona jest zgodnie przepisami zawartymi w rozporządzeniu Ministra Zdrowia </w:t>
            </w:r>
            <w:r>
              <w:rPr>
                <w:sz w:val="16"/>
                <w:szCs w:val="16"/>
              </w:rPr>
              <w:br/>
            </w:r>
            <w:r w:rsidRPr="001C55D1">
              <w:rPr>
                <w:sz w:val="16"/>
                <w:szCs w:val="16"/>
              </w:rPr>
              <w:t>z dnia 9 listopada 2015 r. w sprawie rodzajów, zakresu i wzorów dokumentacji medycznej oraz sposobu jej przetwarzania.</w:t>
            </w:r>
          </w:p>
        </w:tc>
        <w:tc>
          <w:tcPr>
            <w:tcW w:w="3164" w:type="dxa"/>
          </w:tcPr>
          <w:p w:rsidR="000058A5" w:rsidRDefault="000058A5" w:rsidP="00E83A4D">
            <w:pPr>
              <w:rPr>
                <w:sz w:val="16"/>
                <w:szCs w:val="16"/>
              </w:rPr>
            </w:pPr>
          </w:p>
          <w:p w:rsidR="001C55D1" w:rsidRDefault="001C55D1" w:rsidP="00B62211">
            <w:pPr>
              <w:spacing w:before="240" w:after="240" w:line="276" w:lineRule="auto"/>
              <w:rPr>
                <w:sz w:val="16"/>
                <w:szCs w:val="16"/>
              </w:rPr>
            </w:pPr>
            <w:r w:rsidRPr="001C55D1">
              <w:rPr>
                <w:sz w:val="16"/>
                <w:szCs w:val="16"/>
              </w:rPr>
              <w:t>Sprawozdawać zrealizowane procedury zgodnie z danymi zawartymi w indywidualnej dokumentacji medycznej. Dokumentować realizację sprawozdanych procedur poprzez umieszczanie odpowiednich wpisów lub załączenie wyników badań diagnostycznych w indywidualnej dokumentacji medycznej.</w:t>
            </w:r>
          </w:p>
          <w:p w:rsidR="000058A5" w:rsidRPr="00F5210F" w:rsidRDefault="001C55D1" w:rsidP="001C55D1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0058A5" w:rsidRPr="000058A5">
              <w:rPr>
                <w:b/>
                <w:sz w:val="16"/>
                <w:szCs w:val="16"/>
              </w:rPr>
              <w:t xml:space="preserve">ara </w:t>
            </w:r>
            <w:r>
              <w:rPr>
                <w:b/>
                <w:sz w:val="16"/>
                <w:szCs w:val="16"/>
              </w:rPr>
              <w:t>w</w:t>
            </w:r>
            <w:r w:rsidR="000058A5" w:rsidRPr="000058A5">
              <w:rPr>
                <w:b/>
                <w:sz w:val="16"/>
                <w:szCs w:val="16"/>
              </w:rPr>
              <w:t xml:space="preserve"> wysokości</w:t>
            </w:r>
            <w:r w:rsidR="000058A5" w:rsidRPr="000058A5">
              <w:rPr>
                <w:sz w:val="16"/>
                <w:szCs w:val="16"/>
              </w:rPr>
              <w:t xml:space="preserve"> </w:t>
            </w:r>
            <w:r w:rsidRPr="001C55D1">
              <w:rPr>
                <w:b/>
                <w:sz w:val="16"/>
                <w:szCs w:val="16"/>
              </w:rPr>
              <w:t>1010,88</w:t>
            </w:r>
            <w:r>
              <w:rPr>
                <w:b/>
                <w:sz w:val="16"/>
                <w:szCs w:val="16"/>
              </w:rPr>
              <w:t xml:space="preserve"> zł.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52914"/>
    <w:rsid w:val="00176A22"/>
    <w:rsid w:val="00177879"/>
    <w:rsid w:val="00193A55"/>
    <w:rsid w:val="001A6C4F"/>
    <w:rsid w:val="001C55D1"/>
    <w:rsid w:val="001E2BA3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B62211"/>
    <w:rsid w:val="00E83A4D"/>
    <w:rsid w:val="00F5210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C9E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7DA3-AF11-4A5F-8C4A-4516D7D5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23</cp:revision>
  <dcterms:created xsi:type="dcterms:W3CDTF">2018-01-09T12:14:00Z</dcterms:created>
  <dcterms:modified xsi:type="dcterms:W3CDTF">2018-01-23T13:31:00Z</dcterms:modified>
</cp:coreProperties>
</file>