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411C69">
        <w:rPr>
          <w:rFonts w:ascii="Calibri" w:hAnsi="Calibri" w:cs="Times New Roman"/>
          <w:b/>
        </w:rPr>
        <w:t>00.129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229"/>
        <w:gridCol w:w="3164"/>
      </w:tblGrid>
      <w:tr w:rsidR="002117A6" w:rsidRPr="005944A1" w:rsidTr="00E83A4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E83A4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0058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411C69">
              <w:rPr>
                <w:b/>
                <w:sz w:val="16"/>
                <w:szCs w:val="16"/>
              </w:rPr>
              <w:t>0</w:t>
            </w:r>
            <w:r w:rsidR="00F5210F">
              <w:rPr>
                <w:b/>
                <w:sz w:val="16"/>
                <w:szCs w:val="16"/>
              </w:rPr>
              <w:t>0.12</w:t>
            </w:r>
            <w:r w:rsidR="00411C69">
              <w:rPr>
                <w:b/>
                <w:sz w:val="16"/>
                <w:szCs w:val="16"/>
              </w:rPr>
              <w:t>9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6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8E535F" w:rsidRPr="008E535F" w:rsidRDefault="00411C69" w:rsidP="000058A5">
            <w:pPr>
              <w:rPr>
                <w:sz w:val="18"/>
                <w:szCs w:val="18"/>
              </w:rPr>
            </w:pPr>
            <w:r w:rsidRPr="00411C69">
              <w:rPr>
                <w:sz w:val="18"/>
                <w:szCs w:val="18"/>
              </w:rPr>
              <w:t>17.10.2017 r. (telefoniczne powiadomienie 16.10.2017)</w:t>
            </w:r>
            <w:r>
              <w:rPr>
                <w:sz w:val="18"/>
                <w:szCs w:val="18"/>
              </w:rPr>
              <w:t xml:space="preserve">- </w:t>
            </w:r>
            <w:r w:rsidRPr="00411C69">
              <w:rPr>
                <w:sz w:val="18"/>
                <w:szCs w:val="18"/>
              </w:rPr>
              <w:t>27.10.2017 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411C69" w:rsidRDefault="00411C69" w:rsidP="00411C69">
            <w:pPr>
              <w:rPr>
                <w:b/>
                <w:sz w:val="16"/>
                <w:szCs w:val="16"/>
              </w:rPr>
            </w:pPr>
            <w:r w:rsidRPr="00411C69">
              <w:rPr>
                <w:b/>
                <w:sz w:val="16"/>
                <w:szCs w:val="16"/>
              </w:rPr>
              <w:t xml:space="preserve">Wrocławskie </w:t>
            </w:r>
            <w:proofErr w:type="spellStart"/>
            <w:r w:rsidRPr="00411C69">
              <w:rPr>
                <w:b/>
                <w:sz w:val="16"/>
                <w:szCs w:val="16"/>
              </w:rPr>
              <w:t>Eye</w:t>
            </w:r>
            <w:proofErr w:type="spellEnd"/>
            <w:r w:rsidRPr="00411C69">
              <w:rPr>
                <w:b/>
                <w:sz w:val="16"/>
                <w:szCs w:val="16"/>
              </w:rPr>
              <w:t xml:space="preserve">-Laser Center </w:t>
            </w:r>
          </w:p>
          <w:p w:rsidR="00411C69" w:rsidRPr="00411C69" w:rsidRDefault="00411C69" w:rsidP="00411C69">
            <w:pPr>
              <w:rPr>
                <w:b/>
                <w:sz w:val="16"/>
                <w:szCs w:val="16"/>
              </w:rPr>
            </w:pPr>
            <w:r w:rsidRPr="00411C69">
              <w:rPr>
                <w:b/>
                <w:sz w:val="16"/>
                <w:szCs w:val="16"/>
              </w:rPr>
              <w:t>Sp. z o.o.</w:t>
            </w:r>
          </w:p>
          <w:p w:rsidR="00411C69" w:rsidRPr="00411C69" w:rsidRDefault="00411C69" w:rsidP="00411C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411C69">
              <w:rPr>
                <w:b/>
                <w:sz w:val="16"/>
                <w:szCs w:val="16"/>
              </w:rPr>
              <w:t>l. Oławska 9</w:t>
            </w:r>
          </w:p>
          <w:p w:rsidR="00FC6B02" w:rsidRPr="005944A1" w:rsidRDefault="00411C69" w:rsidP="00411C69">
            <w:pPr>
              <w:rPr>
                <w:sz w:val="18"/>
                <w:szCs w:val="18"/>
              </w:rPr>
            </w:pPr>
            <w:r w:rsidRPr="00411C69">
              <w:rPr>
                <w:b/>
                <w:sz w:val="16"/>
                <w:szCs w:val="16"/>
              </w:rPr>
              <w:t>50-123 Wrocław</w:t>
            </w:r>
          </w:p>
        </w:tc>
        <w:tc>
          <w:tcPr>
            <w:tcW w:w="2132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0058A5" w:rsidRDefault="00411C69" w:rsidP="00472D9A">
            <w:pPr>
              <w:rPr>
                <w:sz w:val="16"/>
                <w:szCs w:val="16"/>
              </w:rPr>
            </w:pPr>
            <w:r w:rsidRPr="00411C69">
              <w:rPr>
                <w:sz w:val="16"/>
                <w:szCs w:val="16"/>
              </w:rPr>
              <w:t>Realizacja i rozliczanie świadczeń opieki zdrowotnej w ramach umów o udzielanie świadczeń opieki zdrowotnej w rodzaju leczenie szpitalne w zakresie okulistyki.</w:t>
            </w:r>
          </w:p>
          <w:p w:rsidR="00411C69" w:rsidRDefault="00411C69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FC6B02" w:rsidP="00472D9A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411C69" w:rsidRPr="00411C69">
              <w:rPr>
                <w:sz w:val="16"/>
                <w:szCs w:val="16"/>
              </w:rPr>
              <w:t>01.01.2016r. do dnia zakończenia czynności kontrolnych</w:t>
            </w:r>
          </w:p>
        </w:tc>
        <w:tc>
          <w:tcPr>
            <w:tcW w:w="4229" w:type="dxa"/>
          </w:tcPr>
          <w:p w:rsidR="00411C69" w:rsidRDefault="00411C69" w:rsidP="000058A5">
            <w:pPr>
              <w:rPr>
                <w:sz w:val="16"/>
                <w:szCs w:val="16"/>
              </w:rPr>
            </w:pPr>
          </w:p>
          <w:p w:rsidR="00411C69" w:rsidRPr="00411C69" w:rsidRDefault="00411C69" w:rsidP="0041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411C69">
              <w:rPr>
                <w:sz w:val="16"/>
                <w:szCs w:val="16"/>
              </w:rPr>
              <w:t>Świadczeniodawca spełnia wymagania dla leczenia szpitalnego – okulistyka chirurgia jednego dnia w zakresie kwalifikacji personelu, organizacji udzielania świadczeń, wyposażenia w sprzęt i aparaturę medyczną, dostępu do bloku operacyjnego i gabinetu diagnostyczno-zabiegowego określone w rozporządzeniu Ministra Zdrowia z dnia 22 listopada 2013 r. w sprawie świadczeń gwarantowanych z zakresu leczenia szpitalnego (Dz. U. z 2013 r. poz. 1520, z 2014 r. poz. 1441, z 2015 r. poz.l301</w:t>
            </w:r>
            <w:r>
              <w:rPr>
                <w:sz w:val="16"/>
                <w:szCs w:val="16"/>
              </w:rPr>
              <w:t xml:space="preserve"> </w:t>
            </w:r>
            <w:r w:rsidRPr="00411C69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411C69">
              <w:rPr>
                <w:sz w:val="16"/>
                <w:szCs w:val="16"/>
              </w:rPr>
              <w:t xml:space="preserve">1612 oraz z 2016 r. poz. 694 ze zm.). </w:t>
            </w:r>
          </w:p>
          <w:p w:rsidR="00411C69" w:rsidRPr="00411C69" w:rsidRDefault="00411C69" w:rsidP="0041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411C69">
              <w:rPr>
                <w:sz w:val="16"/>
                <w:szCs w:val="16"/>
              </w:rPr>
              <w:t xml:space="preserve">Wrocławskie </w:t>
            </w:r>
            <w:proofErr w:type="spellStart"/>
            <w:r w:rsidRPr="00411C69">
              <w:rPr>
                <w:sz w:val="16"/>
                <w:szCs w:val="16"/>
              </w:rPr>
              <w:t>Eye</w:t>
            </w:r>
            <w:proofErr w:type="spellEnd"/>
            <w:r w:rsidRPr="00411C69">
              <w:rPr>
                <w:sz w:val="16"/>
                <w:szCs w:val="16"/>
              </w:rPr>
              <w:t xml:space="preserve"> - Laser Cent</w:t>
            </w:r>
            <w:r w:rsidR="00E83A4D">
              <w:rPr>
                <w:sz w:val="16"/>
                <w:szCs w:val="16"/>
              </w:rPr>
              <w:t>er Spół</w:t>
            </w:r>
            <w:r w:rsidRPr="00411C69">
              <w:rPr>
                <w:sz w:val="16"/>
                <w:szCs w:val="16"/>
              </w:rPr>
              <w:t>ka z o.o. sprawozdał w roku 2016 ramach grupy JGP B84 dwie procedury medyczne:</w:t>
            </w:r>
          </w:p>
          <w:p w:rsidR="00411C69" w:rsidRPr="00411C69" w:rsidRDefault="00411C69" w:rsidP="00411C69">
            <w:pPr>
              <w:rPr>
                <w:sz w:val="16"/>
                <w:szCs w:val="16"/>
              </w:rPr>
            </w:pPr>
            <w:r w:rsidRPr="00411C69">
              <w:rPr>
                <w:sz w:val="16"/>
                <w:szCs w:val="16"/>
              </w:rPr>
              <w:t>14.24 Fotokoagulacja (laser) zmiany naczyniówki/siatkówk</w:t>
            </w:r>
            <w:r>
              <w:rPr>
                <w:sz w:val="16"/>
                <w:szCs w:val="16"/>
              </w:rPr>
              <w:t xml:space="preserve">i (47 pozycji rozliczeniowych); </w:t>
            </w:r>
            <w:r w:rsidRPr="00411C69">
              <w:rPr>
                <w:sz w:val="16"/>
                <w:szCs w:val="16"/>
              </w:rPr>
              <w:t xml:space="preserve">99.293 Wstrzyknięcie rekombinowanych białek </w:t>
            </w:r>
            <w:r>
              <w:rPr>
                <w:sz w:val="16"/>
                <w:szCs w:val="16"/>
              </w:rPr>
              <w:br/>
            </w:r>
            <w:r w:rsidRPr="00411C69">
              <w:rPr>
                <w:sz w:val="16"/>
                <w:szCs w:val="16"/>
              </w:rPr>
              <w:t xml:space="preserve">(6 pozycji rozliczeniowych), zrealizowane w ramach hospitalizacji 0-dniowej. </w:t>
            </w:r>
          </w:p>
          <w:p w:rsidR="00411C69" w:rsidRPr="00411C69" w:rsidRDefault="00411C69" w:rsidP="0041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411C69">
              <w:rPr>
                <w:sz w:val="16"/>
                <w:szCs w:val="16"/>
              </w:rPr>
              <w:t xml:space="preserve">Dokumentacja medyczna jest prowadzona </w:t>
            </w:r>
            <w:r>
              <w:rPr>
                <w:sz w:val="16"/>
                <w:szCs w:val="16"/>
              </w:rPr>
              <w:t xml:space="preserve">zgodnie z zapisami określonymi </w:t>
            </w:r>
            <w:r w:rsidRPr="00411C69">
              <w:rPr>
                <w:sz w:val="16"/>
                <w:szCs w:val="16"/>
              </w:rPr>
              <w:t>w  rozporządzeniu Ministra Zdrowia z dnia 21 grudnia 2010r.w sprawie rodzajów i zakresu dokumentacji medycznej oraz sposobu jej przetwarzania  (Dz.U.2010.252.1697z póź.zm.) oraz rozporządzeniem Ministra Zdrowia z 9 listopada 2015r. w sprawie rodzajów, zakresu i wzorów dokumentacji medycznej oraz sposobu jej przetwarzania (Dz.U. 2015.2069).</w:t>
            </w:r>
          </w:p>
          <w:p w:rsidR="00F5210F" w:rsidRPr="00411C69" w:rsidRDefault="00411C69" w:rsidP="0041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411C69">
              <w:rPr>
                <w:sz w:val="16"/>
                <w:szCs w:val="16"/>
              </w:rPr>
              <w:t>Świadczeniodawca wykazał prawidłowo do rozliczenia świ</w:t>
            </w:r>
            <w:r>
              <w:rPr>
                <w:sz w:val="16"/>
                <w:szCs w:val="16"/>
              </w:rPr>
              <w:t xml:space="preserve">adczenia opieki zdrowotnej </w:t>
            </w:r>
            <w:r w:rsidRPr="00411C69">
              <w:rPr>
                <w:sz w:val="16"/>
                <w:szCs w:val="16"/>
              </w:rPr>
              <w:t>z grupy JGP B84 z zastrzeżeniem ze sposób realizacji sze</w:t>
            </w:r>
            <w:r>
              <w:rPr>
                <w:sz w:val="16"/>
                <w:szCs w:val="16"/>
              </w:rPr>
              <w:t xml:space="preserve">ściu świadczeń, jest niezgodny </w:t>
            </w:r>
            <w:r w:rsidRPr="00411C69">
              <w:rPr>
                <w:sz w:val="16"/>
                <w:szCs w:val="16"/>
              </w:rPr>
              <w:t>z § 35 ustawy z dnia 27 sierpnia 2004r. o świadczeniach opieki zdrowotnej finansowanych ze środków publicznych (Dz.U.2016.1793 j.t).</w:t>
            </w:r>
          </w:p>
        </w:tc>
        <w:tc>
          <w:tcPr>
            <w:tcW w:w="3164" w:type="dxa"/>
          </w:tcPr>
          <w:p w:rsidR="00E83A4D" w:rsidRPr="00E83A4D" w:rsidRDefault="00E83A4D" w:rsidP="00E83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1.B</w:t>
            </w:r>
            <w:r w:rsidRPr="00E83A4D">
              <w:rPr>
                <w:sz w:val="16"/>
                <w:szCs w:val="16"/>
              </w:rPr>
              <w:t>ezwzględnie przestrzegać zapisów umowy zawartej z DOW NFZ,</w:t>
            </w:r>
          </w:p>
          <w:p w:rsidR="00E83A4D" w:rsidRPr="00E83A4D" w:rsidRDefault="00E83A4D" w:rsidP="00E83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2.P</w:t>
            </w:r>
            <w:r w:rsidRPr="00E83A4D">
              <w:rPr>
                <w:sz w:val="16"/>
                <w:szCs w:val="16"/>
              </w:rPr>
              <w:t>rzestrzegać zasady, aby w procesie leczenia zapewniać pacjentom niezbędne leki i wyroby medyczne zakupione przez podmiot leczniczy,</w:t>
            </w:r>
          </w:p>
          <w:p w:rsidR="000058A5" w:rsidRDefault="00E83A4D" w:rsidP="00E83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3.D</w:t>
            </w:r>
            <w:r w:rsidRPr="00E83A4D">
              <w:rPr>
                <w:sz w:val="16"/>
                <w:szCs w:val="16"/>
              </w:rPr>
              <w:t>okonać korekty świadczeń zgodnie z załącznikiem 3a.</w:t>
            </w:r>
          </w:p>
          <w:p w:rsidR="000058A5" w:rsidRDefault="00E83A4D" w:rsidP="00E83A4D">
            <w:pPr>
              <w:rPr>
                <w:sz w:val="16"/>
                <w:szCs w:val="16"/>
              </w:rPr>
            </w:pPr>
            <w:r w:rsidRPr="00E83A4D">
              <w:rPr>
                <w:sz w:val="16"/>
                <w:szCs w:val="16"/>
              </w:rPr>
              <w:t xml:space="preserve">DOW NFZ wzywa Świadczeniodawcę: Wrocławskie </w:t>
            </w:r>
            <w:proofErr w:type="spellStart"/>
            <w:r w:rsidRPr="00E83A4D">
              <w:rPr>
                <w:sz w:val="16"/>
                <w:szCs w:val="16"/>
              </w:rPr>
              <w:t>Eye</w:t>
            </w:r>
            <w:proofErr w:type="spellEnd"/>
            <w:r w:rsidRPr="00E83A4D">
              <w:rPr>
                <w:sz w:val="16"/>
                <w:szCs w:val="16"/>
              </w:rPr>
              <w:t xml:space="preserve"> – Laser Center Spółka z  ograniczoną odpowiedzialnością do zwrotu nienależnie przekazanych środków finansowych w wysokości  wyszczególnionej w załączniku 3a do wystąpienia pokontrolnego oraz złożenia korygujących dokumentów rozliczeniowych, zgodnie § 28 ust. 1 i 2 załącznika do rozporządzenia Ministra Zdrowia z dnia 6 maja 2008r w sprawie ogólnych warunków umów o udzielanie świadczeń opieki zdrowotnej (Dz.U.2008.81.484) oraz rozporządzenia Ministra Zdrowia z dnia 8 września 2015 r. </w:t>
            </w:r>
            <w:r>
              <w:rPr>
                <w:sz w:val="16"/>
                <w:szCs w:val="16"/>
              </w:rPr>
              <w:br/>
            </w:r>
            <w:r w:rsidRPr="00E83A4D">
              <w:rPr>
                <w:sz w:val="16"/>
                <w:szCs w:val="16"/>
              </w:rPr>
              <w:t xml:space="preserve">w sprawie ogólnych warunków umów o udzielanie świadczeń opieki zdrowotnej (Dz.U.2016.1146 j.t.). Wartość zadłużenia Świadczeniodawcy wobec DOW NFZ w związku z wadliwie sprawozdanymi i rozliczonymi świadczeniami wynosi </w:t>
            </w:r>
            <w:r w:rsidRPr="0035644F">
              <w:rPr>
                <w:b/>
                <w:sz w:val="16"/>
                <w:szCs w:val="16"/>
              </w:rPr>
              <w:t>3 822,00</w:t>
            </w:r>
            <w:r w:rsidRPr="00E83A4D">
              <w:rPr>
                <w:sz w:val="16"/>
                <w:szCs w:val="16"/>
              </w:rPr>
              <w:t xml:space="preserve"> zł (słownie: trzy tysiące </w:t>
            </w:r>
            <w:r>
              <w:rPr>
                <w:sz w:val="16"/>
                <w:szCs w:val="16"/>
              </w:rPr>
              <w:t>osiemset dwadzieścia dwa złote)</w:t>
            </w:r>
          </w:p>
          <w:p w:rsidR="00643A46" w:rsidRDefault="00643A46" w:rsidP="00E83A4D">
            <w:pPr>
              <w:rPr>
                <w:sz w:val="16"/>
                <w:szCs w:val="16"/>
              </w:rPr>
            </w:pPr>
          </w:p>
          <w:p w:rsidR="00643A46" w:rsidRDefault="00643A46" w:rsidP="0064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 umowna</w:t>
            </w:r>
            <w:r w:rsidRPr="00643A46">
              <w:rPr>
                <w:sz w:val="16"/>
                <w:szCs w:val="16"/>
              </w:rPr>
              <w:t xml:space="preserve"> w łącznej wysokości </w:t>
            </w:r>
          </w:p>
          <w:p w:rsidR="000058A5" w:rsidRPr="00643A46" w:rsidRDefault="00643A46" w:rsidP="00643A46">
            <w:pPr>
              <w:rPr>
                <w:b/>
                <w:sz w:val="16"/>
                <w:szCs w:val="16"/>
              </w:rPr>
            </w:pPr>
            <w:bookmarkStart w:id="0" w:name="_GoBack"/>
            <w:r w:rsidRPr="00643A46">
              <w:rPr>
                <w:b/>
                <w:sz w:val="16"/>
                <w:szCs w:val="16"/>
              </w:rPr>
              <w:t>14 979,30zł.</w:t>
            </w:r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52914"/>
    <w:rsid w:val="00176A22"/>
    <w:rsid w:val="00177879"/>
    <w:rsid w:val="00193A55"/>
    <w:rsid w:val="001A6C4F"/>
    <w:rsid w:val="001E2BA3"/>
    <w:rsid w:val="002117A6"/>
    <w:rsid w:val="002608A3"/>
    <w:rsid w:val="00264457"/>
    <w:rsid w:val="002916C0"/>
    <w:rsid w:val="00304AF9"/>
    <w:rsid w:val="0031563A"/>
    <w:rsid w:val="003375EC"/>
    <w:rsid w:val="0035644F"/>
    <w:rsid w:val="003D2EC6"/>
    <w:rsid w:val="00411C69"/>
    <w:rsid w:val="00472D9A"/>
    <w:rsid w:val="004F22E2"/>
    <w:rsid w:val="005944A1"/>
    <w:rsid w:val="005C30B4"/>
    <w:rsid w:val="005F6FE3"/>
    <w:rsid w:val="00643A46"/>
    <w:rsid w:val="00655354"/>
    <w:rsid w:val="00675A47"/>
    <w:rsid w:val="00676197"/>
    <w:rsid w:val="00681FBB"/>
    <w:rsid w:val="00692449"/>
    <w:rsid w:val="00720C6E"/>
    <w:rsid w:val="007C3AAE"/>
    <w:rsid w:val="007D4626"/>
    <w:rsid w:val="00883369"/>
    <w:rsid w:val="008E46AF"/>
    <w:rsid w:val="008E535F"/>
    <w:rsid w:val="00920AA3"/>
    <w:rsid w:val="009329DF"/>
    <w:rsid w:val="009A05AA"/>
    <w:rsid w:val="00A65426"/>
    <w:rsid w:val="00A81482"/>
    <w:rsid w:val="00A9697C"/>
    <w:rsid w:val="00AC3702"/>
    <w:rsid w:val="00AC532C"/>
    <w:rsid w:val="00AD20B7"/>
    <w:rsid w:val="00B62211"/>
    <w:rsid w:val="00E83A4D"/>
    <w:rsid w:val="00F5210F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4BA8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B38A-0559-4DA6-A39E-CED97C51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24</cp:revision>
  <dcterms:created xsi:type="dcterms:W3CDTF">2018-01-09T12:14:00Z</dcterms:created>
  <dcterms:modified xsi:type="dcterms:W3CDTF">2018-02-19T08:17:00Z</dcterms:modified>
</cp:coreProperties>
</file>