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176A22" w:rsidRPr="00176A22">
        <w:rPr>
          <w:rFonts w:ascii="Calibri" w:hAnsi="Calibri" w:cs="Times New Roman"/>
          <w:b/>
        </w:rPr>
        <w:t>01.7300.83.2017.WKO.S</w:t>
      </w:r>
    </w:p>
    <w:tbl>
      <w:tblPr>
        <w:tblStyle w:val="Tabela-Siatka"/>
        <w:tblW w:w="1601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842"/>
        <w:gridCol w:w="1418"/>
        <w:gridCol w:w="2126"/>
        <w:gridCol w:w="4961"/>
        <w:gridCol w:w="2410"/>
      </w:tblGrid>
      <w:tr w:rsidR="002117A6" w:rsidRPr="005944A1" w:rsidTr="002117A6">
        <w:trPr>
          <w:trHeight w:val="672"/>
        </w:trPr>
        <w:tc>
          <w:tcPr>
            <w:tcW w:w="1418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843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842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Termin przeprowadzenia kontroli</w:t>
            </w:r>
          </w:p>
        </w:tc>
        <w:tc>
          <w:tcPr>
            <w:tcW w:w="1418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Podmiot kontrolowany: nazwa i adres</w:t>
            </w:r>
          </w:p>
        </w:tc>
        <w:tc>
          <w:tcPr>
            <w:tcW w:w="2126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496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2410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FC6B02" w:rsidTr="002117A6">
        <w:trPr>
          <w:trHeight w:val="7530"/>
        </w:trPr>
        <w:tc>
          <w:tcPr>
            <w:tcW w:w="1418" w:type="dxa"/>
          </w:tcPr>
          <w:p w:rsidR="001E2BA3" w:rsidRPr="005944A1" w:rsidRDefault="001E2BA3" w:rsidP="005944A1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5944A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843" w:type="dxa"/>
          </w:tcPr>
          <w:p w:rsidR="001E2BA3" w:rsidRPr="005944A1" w:rsidRDefault="001E2BA3">
            <w:pPr>
              <w:rPr>
                <w:sz w:val="18"/>
                <w:szCs w:val="18"/>
              </w:rPr>
            </w:pPr>
          </w:p>
          <w:p w:rsidR="00FC6B02" w:rsidRPr="002117A6" w:rsidRDefault="00FC6B02" w:rsidP="005944A1">
            <w:pPr>
              <w:jc w:val="center"/>
              <w:rPr>
                <w:b/>
                <w:sz w:val="16"/>
                <w:szCs w:val="16"/>
              </w:rPr>
            </w:pPr>
            <w:r w:rsidRPr="002117A6">
              <w:rPr>
                <w:b/>
                <w:sz w:val="16"/>
                <w:szCs w:val="16"/>
              </w:rPr>
              <w:t>01.7300.83.2017.WKO.S</w:t>
            </w:r>
          </w:p>
        </w:tc>
        <w:tc>
          <w:tcPr>
            <w:tcW w:w="1842" w:type="dxa"/>
          </w:tcPr>
          <w:p w:rsidR="001E2BA3" w:rsidRPr="005944A1" w:rsidRDefault="001E2BA3">
            <w:pPr>
              <w:rPr>
                <w:sz w:val="18"/>
                <w:szCs w:val="18"/>
              </w:rPr>
            </w:pPr>
          </w:p>
          <w:p w:rsidR="00FC6B02" w:rsidRPr="005944A1" w:rsidRDefault="002117A6">
            <w:pPr>
              <w:rPr>
                <w:sz w:val="18"/>
                <w:szCs w:val="18"/>
              </w:rPr>
            </w:pPr>
            <w:r w:rsidRPr="002117A6">
              <w:rPr>
                <w:sz w:val="18"/>
                <w:szCs w:val="18"/>
              </w:rPr>
              <w:t>07.07.2017</w:t>
            </w:r>
            <w:r>
              <w:rPr>
                <w:sz w:val="18"/>
                <w:szCs w:val="18"/>
              </w:rPr>
              <w:t xml:space="preserve">r. - </w:t>
            </w:r>
            <w:r w:rsidRPr="002117A6">
              <w:rPr>
                <w:sz w:val="18"/>
                <w:szCs w:val="18"/>
              </w:rPr>
              <w:t>18.08.2017 r.</w:t>
            </w:r>
          </w:p>
        </w:tc>
        <w:tc>
          <w:tcPr>
            <w:tcW w:w="1418" w:type="dxa"/>
          </w:tcPr>
          <w:p w:rsidR="001E2BA3" w:rsidRPr="005944A1" w:rsidRDefault="001E2BA3">
            <w:pPr>
              <w:rPr>
                <w:sz w:val="18"/>
                <w:szCs w:val="18"/>
              </w:rPr>
            </w:pPr>
          </w:p>
          <w:p w:rsidR="00FC6B02" w:rsidRPr="002117A6" w:rsidRDefault="00FC6B02" w:rsidP="00FC6B02">
            <w:pPr>
              <w:rPr>
                <w:b/>
                <w:sz w:val="16"/>
                <w:szCs w:val="16"/>
              </w:rPr>
            </w:pPr>
            <w:r w:rsidRPr="002117A6">
              <w:rPr>
                <w:b/>
                <w:sz w:val="16"/>
                <w:szCs w:val="16"/>
              </w:rPr>
              <w:t xml:space="preserve">Wojewódzki Szpital Specjalistyczny </w:t>
            </w:r>
          </w:p>
          <w:p w:rsidR="00FC6B02" w:rsidRPr="005944A1" w:rsidRDefault="00FC6B02" w:rsidP="00FC6B02">
            <w:pPr>
              <w:rPr>
                <w:sz w:val="18"/>
                <w:szCs w:val="18"/>
              </w:rPr>
            </w:pPr>
            <w:r w:rsidRPr="002117A6">
              <w:rPr>
                <w:b/>
                <w:sz w:val="16"/>
                <w:szCs w:val="16"/>
              </w:rPr>
              <w:t>59-220 Legnica,</w:t>
            </w:r>
            <w:r w:rsidRPr="002117A6">
              <w:rPr>
                <w:b/>
                <w:sz w:val="18"/>
                <w:szCs w:val="18"/>
              </w:rPr>
              <w:t xml:space="preserve"> </w:t>
            </w:r>
            <w:r w:rsidRPr="002117A6">
              <w:rPr>
                <w:b/>
                <w:sz w:val="18"/>
                <w:szCs w:val="18"/>
              </w:rPr>
              <w:br/>
            </w:r>
            <w:r w:rsidRPr="002117A6">
              <w:rPr>
                <w:b/>
                <w:sz w:val="16"/>
                <w:szCs w:val="16"/>
              </w:rPr>
              <w:t>ul. Jarosława Iwaszkiewicza 5</w:t>
            </w:r>
          </w:p>
        </w:tc>
        <w:tc>
          <w:tcPr>
            <w:tcW w:w="2126" w:type="dxa"/>
          </w:tcPr>
          <w:p w:rsidR="001E2BA3" w:rsidRPr="005944A1" w:rsidRDefault="001E2BA3">
            <w:pPr>
              <w:rPr>
                <w:sz w:val="16"/>
                <w:szCs w:val="16"/>
              </w:rPr>
            </w:pPr>
          </w:p>
          <w:p w:rsidR="005944A1" w:rsidRPr="005944A1" w:rsidRDefault="002117A6" w:rsidP="005944A1">
            <w:pPr>
              <w:rPr>
                <w:sz w:val="16"/>
                <w:szCs w:val="16"/>
              </w:rPr>
            </w:pPr>
            <w:r w:rsidRPr="002117A6">
              <w:rPr>
                <w:b/>
                <w:sz w:val="16"/>
                <w:szCs w:val="16"/>
              </w:rPr>
              <w:t>Temat kontroli</w:t>
            </w:r>
            <w:r w:rsidRPr="002117A6">
              <w:rPr>
                <w:sz w:val="16"/>
                <w:szCs w:val="16"/>
              </w:rPr>
              <w:t xml:space="preserve"> </w:t>
            </w:r>
            <w:r w:rsidR="005944A1" w:rsidRPr="005944A1">
              <w:rPr>
                <w:sz w:val="16"/>
                <w:szCs w:val="16"/>
              </w:rPr>
              <w:t>Poprawność realizacji świadczeń z zakresu pakietu onkologicznego; weryfikacja spełniania warunków określonych w rozporządzeniu Ministra Zdrowia w sprawie świadczeń gwarantowanych z zakresu leczenia szpitalnego; zbadanie efektywności, skuteczności i sprawności działań koordynatora leczenia onkologicznego;</w:t>
            </w:r>
          </w:p>
          <w:p w:rsidR="005944A1" w:rsidRPr="005944A1" w:rsidRDefault="005944A1" w:rsidP="005944A1">
            <w:pPr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w Wojewódzkim Szpitalu Specjalistycznym w Legnicy (3301161),</w:t>
            </w:r>
          </w:p>
          <w:p w:rsidR="00FC6B02" w:rsidRDefault="005944A1" w:rsidP="005944A1">
            <w:pPr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ul. Jarosława Iwaszkiewicza 5, 59-220 LEGNICA</w:t>
            </w:r>
          </w:p>
          <w:p w:rsidR="002117A6" w:rsidRPr="005944A1" w:rsidRDefault="002117A6" w:rsidP="005944A1">
            <w:pPr>
              <w:rPr>
                <w:sz w:val="16"/>
                <w:szCs w:val="16"/>
              </w:rPr>
            </w:pPr>
          </w:p>
          <w:p w:rsidR="00FC6B02" w:rsidRPr="005944A1" w:rsidRDefault="00FC6B02">
            <w:pPr>
              <w:rPr>
                <w:sz w:val="16"/>
                <w:szCs w:val="16"/>
              </w:rPr>
            </w:pPr>
            <w:r w:rsidRPr="002117A6">
              <w:rPr>
                <w:b/>
                <w:sz w:val="16"/>
                <w:szCs w:val="16"/>
              </w:rPr>
              <w:t>okres objęty kontrolą:</w:t>
            </w:r>
            <w:r w:rsidRPr="005944A1">
              <w:rPr>
                <w:sz w:val="16"/>
                <w:szCs w:val="16"/>
              </w:rPr>
              <w:br/>
              <w:t xml:space="preserve">od 01.01.2016r.  </w:t>
            </w:r>
            <w:r w:rsidRPr="005944A1">
              <w:rPr>
                <w:sz w:val="16"/>
                <w:szCs w:val="16"/>
              </w:rPr>
              <w:br/>
              <w:t>do 30.06.2017r</w:t>
            </w:r>
          </w:p>
        </w:tc>
        <w:tc>
          <w:tcPr>
            <w:tcW w:w="4961" w:type="dxa"/>
          </w:tcPr>
          <w:p w:rsidR="001E2BA3" w:rsidRPr="005944A1" w:rsidRDefault="001E2BA3">
            <w:pPr>
              <w:rPr>
                <w:sz w:val="16"/>
                <w:szCs w:val="16"/>
              </w:rPr>
            </w:pPr>
          </w:p>
          <w:p w:rsidR="005944A1" w:rsidRPr="005944A1" w:rsidRDefault="005944A1" w:rsidP="005944A1">
            <w:pPr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1.Świadczeniodawca zapewnia realizację umów zawartych z DOW NFZ pod względem dostępności do świadczeń z wykorzystaniem wykwalifikowanego personelu medycznego.</w:t>
            </w:r>
          </w:p>
          <w:p w:rsidR="005944A1" w:rsidRPr="005944A1" w:rsidRDefault="005944A1" w:rsidP="005944A1">
            <w:pPr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2.Wykorzystuje w realizacji umowy sprzęt i aparaturę medyczną zgodną z wymogami pakietu onkologicznego odpowiednio certyfikowaną i serwisowaną i wykazaną w załączniku nr 2 (harmonogram-zasoby) do umowy.</w:t>
            </w:r>
          </w:p>
          <w:p w:rsidR="005944A1" w:rsidRPr="005944A1" w:rsidRDefault="005944A1" w:rsidP="005944A1">
            <w:pPr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3.Posiada umowy podwykonawcze z podmiotami wykazanymi w zał. nr 3 do umowy.</w:t>
            </w:r>
          </w:p>
          <w:p w:rsidR="005944A1" w:rsidRPr="005944A1" w:rsidRDefault="005944A1" w:rsidP="005944A1">
            <w:pPr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4.Prowadzi dokumentację medyczną zgodnie z przepisami regulującymi jej sposób prowadzenia i przetwarzania z pojedynczymi uchybieniami.</w:t>
            </w:r>
          </w:p>
          <w:p w:rsidR="005944A1" w:rsidRPr="005944A1" w:rsidRDefault="005944A1" w:rsidP="005944A1">
            <w:pPr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5.Zapewnia udokumentowaną pracę koordynatora i konsylium a realizacja świadczeń zleconych na rzecz pacjenta w trakcie konsylium jak i ich terminowa realizacja dokumentuje właściwą koordynację leczenia i pracy koordynatora.</w:t>
            </w:r>
          </w:p>
          <w:p w:rsidR="005944A1" w:rsidRPr="005944A1" w:rsidRDefault="005944A1" w:rsidP="005944A1">
            <w:pPr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6.Sprawozdaje i rozlicza świadczenia związane z Pakietem Onkologicznym zgodnie z obowiązującymi przepisami tj. w szczególności z właściwymi rozporządzeniami MZ i zarządzeniami Prezesa NFZ z wyjątkiem nieprawidłowości stwierdzonych w 10 zakwestionowanych i opisanych powyżej świadczeniach.</w:t>
            </w:r>
          </w:p>
          <w:p w:rsidR="005944A1" w:rsidRPr="005944A1" w:rsidRDefault="005944A1" w:rsidP="005944A1">
            <w:pPr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7.Świadczeniodawca prawidłowo prowadzi kolejkę oczekujących na świadczenia z pakietu onkologicznego i kolejkę oczekujących w systemie AP-KOLCE.</w:t>
            </w:r>
          </w:p>
          <w:p w:rsidR="005944A1" w:rsidRPr="005944A1" w:rsidRDefault="005944A1" w:rsidP="005944A1">
            <w:pPr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8.Karty DILO pacjentom zakładane były w sposób prawidłowy zgodnie z założeniami pakietu onkologicznego czego nie można w pojedynczych przypadkach powiedzieć o rzetelnym ich wypełnieniu. Powodem takiego działania mogło być pobieżne podejście konsylium do wypełnienia karty DILO, pośpiech, zakładając, że jest ona tylko elementem historii choroby koniecznym do rozliczenia świadczenia w pakiecie onkologicznym, a protokół z konsylium istotniejszym elementem dokumentacji medycznej zawierającej kluczowe informacje.</w:t>
            </w:r>
          </w:p>
          <w:p w:rsidR="00FC6B02" w:rsidRPr="005944A1" w:rsidRDefault="005944A1" w:rsidP="005944A1">
            <w:pPr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9.Świadczenia w których brakowało kopii kart DILO lub kopie były niekompletne rozliczone były prawidłowo, lecz fakt braku samych kopii jest uchybieniem w prowadzeniu dokumentacji medycznej.</w:t>
            </w:r>
          </w:p>
        </w:tc>
        <w:tc>
          <w:tcPr>
            <w:tcW w:w="2410" w:type="dxa"/>
          </w:tcPr>
          <w:p w:rsidR="008E46AF" w:rsidRPr="005944A1" w:rsidRDefault="008E46AF" w:rsidP="00EF583C">
            <w:pPr>
              <w:spacing w:before="240" w:after="120" w:line="276" w:lineRule="auto"/>
              <w:rPr>
                <w:bCs/>
                <w:sz w:val="16"/>
                <w:szCs w:val="16"/>
              </w:rPr>
            </w:pPr>
            <w:r w:rsidRPr="005944A1">
              <w:rPr>
                <w:bCs/>
                <w:sz w:val="16"/>
                <w:szCs w:val="16"/>
              </w:rPr>
              <w:t>- Zinten</w:t>
            </w:r>
            <w:r w:rsidR="00EF583C">
              <w:rPr>
                <w:bCs/>
                <w:sz w:val="16"/>
                <w:szCs w:val="16"/>
              </w:rPr>
              <w:t xml:space="preserve">syfikować nadzór nad personelem </w:t>
            </w:r>
            <w:r w:rsidRPr="005944A1">
              <w:rPr>
                <w:bCs/>
                <w:sz w:val="16"/>
                <w:szCs w:val="16"/>
              </w:rPr>
              <w:t>szpitala uczestniczącym wprowadzeniu dokumentacji medycznej skutkujący poprawą jakości wypełniania Kart DILO i pozostawieniem w indywidualnej dokumentacji medycznej kopii karty DILO przy ewentualnym przenoszeniu oryginału do innej dokumentacji medycznej.</w:t>
            </w:r>
          </w:p>
          <w:p w:rsidR="008E46AF" w:rsidRDefault="008E46AF" w:rsidP="00EF583C">
            <w:pPr>
              <w:spacing w:before="240" w:after="240" w:line="276" w:lineRule="auto"/>
              <w:rPr>
                <w:bCs/>
                <w:sz w:val="16"/>
                <w:szCs w:val="16"/>
              </w:rPr>
            </w:pPr>
            <w:r w:rsidRPr="005944A1">
              <w:rPr>
                <w:bCs/>
                <w:sz w:val="16"/>
                <w:szCs w:val="16"/>
              </w:rPr>
              <w:t>- Bezwzględnie przestrzegać regulacji dotyczących sposobu i zakresu rozliczeń  świadczeń udzielanych w ramach pakietu onkologicznego</w:t>
            </w:r>
          </w:p>
          <w:p w:rsidR="00EF583C" w:rsidRDefault="00EF583C" w:rsidP="00EF583C">
            <w:pPr>
              <w:spacing w:before="240" w:after="240" w:line="276" w:lineRule="auto"/>
              <w:rPr>
                <w:bCs/>
                <w:sz w:val="16"/>
                <w:szCs w:val="16"/>
              </w:rPr>
            </w:pPr>
          </w:p>
          <w:p w:rsidR="00EF583C" w:rsidRPr="005944A1" w:rsidRDefault="00EF583C" w:rsidP="00EF583C">
            <w:pPr>
              <w:spacing w:before="240" w:after="240" w:line="276" w:lineRule="auto"/>
              <w:rPr>
                <w:bCs/>
                <w:sz w:val="16"/>
                <w:szCs w:val="16"/>
              </w:rPr>
            </w:pPr>
            <w:bookmarkStart w:id="0" w:name="_GoBack"/>
            <w:r>
              <w:rPr>
                <w:bCs/>
                <w:sz w:val="16"/>
                <w:szCs w:val="16"/>
              </w:rPr>
              <w:t>Wartość nałożonej kary</w:t>
            </w:r>
            <w:r w:rsidR="00612D6D">
              <w:rPr>
                <w:bCs/>
                <w:sz w:val="16"/>
                <w:szCs w:val="16"/>
              </w:rPr>
              <w:t xml:space="preserve"> umownej </w:t>
            </w:r>
            <w:r w:rsidRPr="00EF583C">
              <w:rPr>
                <w:bCs/>
                <w:sz w:val="16"/>
                <w:szCs w:val="16"/>
              </w:rPr>
              <w:t>4854,35</w:t>
            </w:r>
            <w:r>
              <w:rPr>
                <w:bCs/>
                <w:sz w:val="16"/>
                <w:szCs w:val="16"/>
              </w:rPr>
              <w:t xml:space="preserve"> zł. </w:t>
            </w:r>
          </w:p>
          <w:bookmarkEnd w:id="0"/>
          <w:p w:rsidR="008E46AF" w:rsidRPr="005944A1" w:rsidRDefault="008E46AF" w:rsidP="008E46AF">
            <w:pPr>
              <w:rPr>
                <w:sz w:val="16"/>
                <w:szCs w:val="16"/>
              </w:rPr>
            </w:pPr>
          </w:p>
        </w:tc>
      </w:tr>
    </w:tbl>
    <w:p w:rsidR="001E2BA3" w:rsidRDefault="001E2BA3"/>
    <w:sectPr w:rsidR="001E2BA3" w:rsidSect="001E2B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176A22"/>
    <w:rsid w:val="001E2BA3"/>
    <w:rsid w:val="002117A6"/>
    <w:rsid w:val="00315E5E"/>
    <w:rsid w:val="005944A1"/>
    <w:rsid w:val="00612D6D"/>
    <w:rsid w:val="008E46AF"/>
    <w:rsid w:val="00EF583C"/>
    <w:rsid w:val="00FC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1B5F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7B4D1-CCC5-4A76-826C-29DBE5EE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5</cp:revision>
  <dcterms:created xsi:type="dcterms:W3CDTF">2018-01-09T10:58:00Z</dcterms:created>
  <dcterms:modified xsi:type="dcterms:W3CDTF">2018-01-16T09:28:00Z</dcterms:modified>
</cp:coreProperties>
</file>