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374" w:rsidRPr="001E2BA3" w:rsidRDefault="001E2BA3">
      <w:pPr>
        <w:rPr>
          <w:rFonts w:ascii="Calibri" w:hAnsi="Calibri" w:cs="Times New Roman"/>
          <w:b/>
        </w:rPr>
      </w:pPr>
      <w:r w:rsidRPr="001E2BA3">
        <w:rPr>
          <w:rFonts w:ascii="Calibri" w:hAnsi="Calibri" w:cs="Times New Roman"/>
          <w:b/>
        </w:rPr>
        <w:t>Sprawozdanie z przeprowadzonej kontroli</w:t>
      </w:r>
      <w:r w:rsidR="00176A22">
        <w:rPr>
          <w:rFonts w:ascii="Calibri" w:hAnsi="Calibri" w:cs="Times New Roman"/>
          <w:b/>
        </w:rPr>
        <w:t xml:space="preserve">  </w:t>
      </w:r>
      <w:r w:rsidR="001A6C4F">
        <w:rPr>
          <w:rFonts w:ascii="Calibri" w:hAnsi="Calibri" w:cs="Times New Roman"/>
          <w:b/>
        </w:rPr>
        <w:t>01.7320.10</w:t>
      </w:r>
      <w:r w:rsidR="005F6FE3">
        <w:rPr>
          <w:rFonts w:ascii="Calibri" w:hAnsi="Calibri" w:cs="Times New Roman"/>
          <w:b/>
        </w:rPr>
        <w:t>8</w:t>
      </w:r>
      <w:r w:rsidR="007D4626" w:rsidRPr="007D4626">
        <w:rPr>
          <w:rFonts w:ascii="Calibri" w:hAnsi="Calibri" w:cs="Times New Roman"/>
          <w:b/>
        </w:rPr>
        <w:t>.2017.WKO.S</w:t>
      </w:r>
    </w:p>
    <w:tbl>
      <w:tblPr>
        <w:tblStyle w:val="Tabela-Siatka"/>
        <w:tblW w:w="16064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9"/>
        <w:gridCol w:w="1991"/>
        <w:gridCol w:w="1706"/>
        <w:gridCol w:w="1563"/>
        <w:gridCol w:w="2132"/>
        <w:gridCol w:w="4835"/>
        <w:gridCol w:w="2558"/>
      </w:tblGrid>
      <w:tr w:rsidR="002117A6" w:rsidRPr="005944A1" w:rsidTr="00655354">
        <w:trPr>
          <w:trHeight w:val="651"/>
        </w:trPr>
        <w:tc>
          <w:tcPr>
            <w:tcW w:w="1279" w:type="dxa"/>
          </w:tcPr>
          <w:p w:rsidR="001E2BA3" w:rsidRPr="005944A1" w:rsidRDefault="001E2BA3" w:rsidP="001E2BA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944A1">
              <w:rPr>
                <w:rFonts w:cs="Times New Roman"/>
                <w:sz w:val="16"/>
                <w:szCs w:val="16"/>
              </w:rPr>
              <w:t>Jednostka organizacyjna NFZ przeprowadzająca kontrolę</w:t>
            </w:r>
          </w:p>
        </w:tc>
        <w:tc>
          <w:tcPr>
            <w:tcW w:w="1991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Numer postępowania kontrolnego</w:t>
            </w:r>
          </w:p>
        </w:tc>
        <w:tc>
          <w:tcPr>
            <w:tcW w:w="1706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Termin przeprowadzenia kontroli</w:t>
            </w:r>
          </w:p>
        </w:tc>
        <w:tc>
          <w:tcPr>
            <w:tcW w:w="1563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Podmiot kontrolowany: nazwa i adres</w:t>
            </w:r>
          </w:p>
        </w:tc>
        <w:tc>
          <w:tcPr>
            <w:tcW w:w="2132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Temat kontroli, okres objęty kontrolą</w:t>
            </w:r>
          </w:p>
        </w:tc>
        <w:tc>
          <w:tcPr>
            <w:tcW w:w="4835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 xml:space="preserve">Informacja dotycząca ustaleń </w:t>
            </w:r>
            <w:r w:rsidRPr="005944A1">
              <w:rPr>
                <w:sz w:val="16"/>
                <w:szCs w:val="16"/>
              </w:rPr>
              <w:br/>
              <w:t>z kontroli</w:t>
            </w:r>
          </w:p>
        </w:tc>
        <w:tc>
          <w:tcPr>
            <w:tcW w:w="2558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Zalecenia pokontrolne i skutki finansowe/ link</w:t>
            </w:r>
          </w:p>
        </w:tc>
      </w:tr>
      <w:tr w:rsidR="002117A6" w:rsidRPr="00FC6B02" w:rsidTr="00655354">
        <w:trPr>
          <w:trHeight w:val="6972"/>
        </w:trPr>
        <w:tc>
          <w:tcPr>
            <w:tcW w:w="1279" w:type="dxa"/>
          </w:tcPr>
          <w:p w:rsidR="001E2BA3" w:rsidRPr="005944A1" w:rsidRDefault="001E2BA3" w:rsidP="00AC3702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:rsidR="00FC6B02" w:rsidRPr="005944A1" w:rsidRDefault="00FC6B02" w:rsidP="00AC3702">
            <w:pPr>
              <w:jc w:val="both"/>
              <w:rPr>
                <w:rFonts w:cs="Times New Roman"/>
                <w:sz w:val="18"/>
                <w:szCs w:val="18"/>
              </w:rPr>
            </w:pPr>
            <w:r w:rsidRPr="002117A6">
              <w:rPr>
                <w:rFonts w:cs="Times New Roman"/>
                <w:b/>
                <w:sz w:val="18"/>
                <w:szCs w:val="18"/>
              </w:rPr>
              <w:t>D</w:t>
            </w:r>
            <w:r w:rsidRPr="005944A1">
              <w:rPr>
                <w:rFonts w:cs="Times New Roman"/>
                <w:sz w:val="18"/>
                <w:szCs w:val="18"/>
              </w:rPr>
              <w:t xml:space="preserve">olnośląski </w:t>
            </w:r>
            <w:r w:rsidRPr="002117A6">
              <w:rPr>
                <w:rFonts w:cs="Times New Roman"/>
                <w:b/>
                <w:sz w:val="18"/>
                <w:szCs w:val="18"/>
              </w:rPr>
              <w:t>O</w:t>
            </w:r>
            <w:r w:rsidRPr="005944A1">
              <w:rPr>
                <w:rFonts w:cs="Times New Roman"/>
                <w:sz w:val="18"/>
                <w:szCs w:val="18"/>
              </w:rPr>
              <w:t xml:space="preserve">ddział </w:t>
            </w:r>
            <w:r w:rsidRPr="002117A6">
              <w:rPr>
                <w:rFonts w:cs="Times New Roman"/>
                <w:b/>
                <w:sz w:val="18"/>
                <w:szCs w:val="18"/>
              </w:rPr>
              <w:t>W</w:t>
            </w:r>
            <w:r w:rsidRPr="005944A1">
              <w:rPr>
                <w:rFonts w:cs="Times New Roman"/>
                <w:sz w:val="18"/>
                <w:szCs w:val="18"/>
              </w:rPr>
              <w:t xml:space="preserve">ojewódzki  </w:t>
            </w:r>
            <w:r w:rsidRPr="002117A6">
              <w:rPr>
                <w:rFonts w:cs="Times New Roman"/>
                <w:b/>
                <w:sz w:val="18"/>
                <w:szCs w:val="18"/>
              </w:rPr>
              <w:t>NFZ</w:t>
            </w:r>
          </w:p>
        </w:tc>
        <w:tc>
          <w:tcPr>
            <w:tcW w:w="1991" w:type="dxa"/>
          </w:tcPr>
          <w:p w:rsidR="001E2BA3" w:rsidRPr="005944A1" w:rsidRDefault="001E2BA3" w:rsidP="00AC3702">
            <w:pPr>
              <w:jc w:val="both"/>
              <w:rPr>
                <w:sz w:val="18"/>
                <w:szCs w:val="18"/>
              </w:rPr>
            </w:pPr>
          </w:p>
          <w:p w:rsidR="00FC6B02" w:rsidRPr="002117A6" w:rsidRDefault="002916C0" w:rsidP="005F6FE3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01.73</w:t>
            </w:r>
            <w:r w:rsidR="00FF4CC8">
              <w:rPr>
                <w:b/>
                <w:sz w:val="16"/>
                <w:szCs w:val="16"/>
              </w:rPr>
              <w:t>20.10</w:t>
            </w:r>
            <w:r w:rsidR="005F6FE3">
              <w:rPr>
                <w:b/>
                <w:sz w:val="16"/>
                <w:szCs w:val="16"/>
              </w:rPr>
              <w:t>8</w:t>
            </w:r>
            <w:r w:rsidR="00FC6B02" w:rsidRPr="002117A6">
              <w:rPr>
                <w:b/>
                <w:sz w:val="16"/>
                <w:szCs w:val="16"/>
              </w:rPr>
              <w:t>.2017.WKO.S</w:t>
            </w:r>
          </w:p>
        </w:tc>
        <w:tc>
          <w:tcPr>
            <w:tcW w:w="1706" w:type="dxa"/>
          </w:tcPr>
          <w:p w:rsidR="00051D93" w:rsidRDefault="00051D93" w:rsidP="00AC3702">
            <w:pPr>
              <w:jc w:val="both"/>
              <w:rPr>
                <w:sz w:val="18"/>
                <w:szCs w:val="18"/>
              </w:rPr>
            </w:pPr>
          </w:p>
          <w:p w:rsidR="00FF4CC8" w:rsidRDefault="003D2EC6" w:rsidP="008E535F">
            <w:pPr>
              <w:rPr>
                <w:sz w:val="18"/>
                <w:szCs w:val="18"/>
              </w:rPr>
            </w:pPr>
            <w:r w:rsidRPr="003D2EC6">
              <w:rPr>
                <w:sz w:val="18"/>
                <w:szCs w:val="18"/>
              </w:rPr>
              <w:t>08.09.2017</w:t>
            </w:r>
            <w:r w:rsidR="008E535F" w:rsidRPr="008E535F">
              <w:rPr>
                <w:sz w:val="18"/>
                <w:szCs w:val="18"/>
              </w:rPr>
              <w:t>r.</w:t>
            </w:r>
            <w:r w:rsidR="008E535F">
              <w:rPr>
                <w:sz w:val="18"/>
                <w:szCs w:val="18"/>
              </w:rPr>
              <w:t>-</w:t>
            </w:r>
          </w:p>
          <w:p w:rsidR="008E535F" w:rsidRPr="008E535F" w:rsidRDefault="003D2EC6" w:rsidP="008E535F">
            <w:pPr>
              <w:rPr>
                <w:sz w:val="18"/>
                <w:szCs w:val="18"/>
              </w:rPr>
            </w:pPr>
            <w:r w:rsidRPr="003D2EC6">
              <w:rPr>
                <w:spacing w:val="-2"/>
                <w:sz w:val="18"/>
                <w:szCs w:val="18"/>
              </w:rPr>
              <w:t>22.09.2017</w:t>
            </w:r>
            <w:r w:rsidR="008E535F" w:rsidRPr="008E535F">
              <w:rPr>
                <w:spacing w:val="-2"/>
                <w:sz w:val="18"/>
                <w:szCs w:val="18"/>
              </w:rPr>
              <w:t>r.</w:t>
            </w:r>
          </w:p>
        </w:tc>
        <w:tc>
          <w:tcPr>
            <w:tcW w:w="1563" w:type="dxa"/>
          </w:tcPr>
          <w:p w:rsidR="001E2BA3" w:rsidRPr="005944A1" w:rsidRDefault="001E2BA3" w:rsidP="00AC3702">
            <w:pPr>
              <w:jc w:val="both"/>
              <w:rPr>
                <w:sz w:val="18"/>
                <w:szCs w:val="18"/>
              </w:rPr>
            </w:pPr>
          </w:p>
          <w:p w:rsidR="00FC6B02" w:rsidRPr="005944A1" w:rsidRDefault="003D2EC6" w:rsidP="003D2EC6">
            <w:pPr>
              <w:rPr>
                <w:sz w:val="18"/>
                <w:szCs w:val="18"/>
              </w:rPr>
            </w:pPr>
            <w:r w:rsidRPr="003D2EC6">
              <w:rPr>
                <w:b/>
                <w:sz w:val="16"/>
                <w:szCs w:val="16"/>
              </w:rPr>
              <w:t xml:space="preserve">PHM Sp. z o.o. </w:t>
            </w:r>
            <w:r>
              <w:rPr>
                <w:b/>
                <w:sz w:val="16"/>
                <w:szCs w:val="16"/>
              </w:rPr>
              <w:br/>
            </w:r>
            <w:r w:rsidRPr="003D2EC6">
              <w:rPr>
                <w:b/>
                <w:sz w:val="16"/>
                <w:szCs w:val="16"/>
              </w:rPr>
              <w:t xml:space="preserve">ul. Legnicka 61, </w:t>
            </w:r>
            <w:r>
              <w:rPr>
                <w:b/>
                <w:sz w:val="16"/>
                <w:szCs w:val="16"/>
              </w:rPr>
              <w:br/>
            </w:r>
            <w:r w:rsidRPr="003D2EC6">
              <w:rPr>
                <w:b/>
                <w:sz w:val="16"/>
                <w:szCs w:val="16"/>
              </w:rPr>
              <w:t xml:space="preserve">54-203 Wrocław </w:t>
            </w:r>
            <w:r>
              <w:rPr>
                <w:b/>
                <w:sz w:val="16"/>
                <w:szCs w:val="16"/>
              </w:rPr>
              <w:br/>
            </w:r>
            <w:r w:rsidRPr="003D2EC6">
              <w:rPr>
                <w:b/>
                <w:sz w:val="16"/>
                <w:szCs w:val="16"/>
              </w:rPr>
              <w:t xml:space="preserve">w miejscu udzielania świadczeń </w:t>
            </w:r>
            <w:r>
              <w:rPr>
                <w:b/>
                <w:sz w:val="16"/>
                <w:szCs w:val="16"/>
              </w:rPr>
              <w:br/>
            </w:r>
            <w:r w:rsidRPr="003D2EC6">
              <w:rPr>
                <w:b/>
                <w:sz w:val="16"/>
                <w:szCs w:val="16"/>
              </w:rPr>
              <w:t xml:space="preserve">Ziębice </w:t>
            </w:r>
            <w:r>
              <w:rPr>
                <w:b/>
                <w:sz w:val="16"/>
                <w:szCs w:val="16"/>
              </w:rPr>
              <w:br/>
            </w:r>
            <w:r w:rsidRPr="003D2EC6">
              <w:rPr>
                <w:b/>
                <w:sz w:val="16"/>
                <w:szCs w:val="16"/>
              </w:rPr>
              <w:t>ul. Kolejowa 29.</w:t>
            </w:r>
          </w:p>
        </w:tc>
        <w:tc>
          <w:tcPr>
            <w:tcW w:w="2132" w:type="dxa"/>
          </w:tcPr>
          <w:p w:rsidR="008E535F" w:rsidRDefault="008E535F" w:rsidP="00472D9A">
            <w:pPr>
              <w:rPr>
                <w:sz w:val="16"/>
                <w:szCs w:val="16"/>
              </w:rPr>
            </w:pPr>
          </w:p>
          <w:p w:rsidR="00FF4CC8" w:rsidRPr="00FF4CC8" w:rsidRDefault="003D2EC6" w:rsidP="00472D9A">
            <w:pPr>
              <w:rPr>
                <w:sz w:val="16"/>
                <w:szCs w:val="16"/>
              </w:rPr>
            </w:pPr>
            <w:r w:rsidRPr="003D2EC6">
              <w:rPr>
                <w:sz w:val="16"/>
                <w:szCs w:val="16"/>
              </w:rPr>
              <w:t xml:space="preserve">Realizacja umowy nr 05/1/3122093/01/2017/01 w rodzaju rehabilitacja lecznicza w miejscu udzielania świadczeń </w:t>
            </w:r>
            <w:r>
              <w:rPr>
                <w:sz w:val="16"/>
                <w:szCs w:val="16"/>
              </w:rPr>
              <w:br/>
            </w:r>
            <w:r w:rsidRPr="003D2EC6">
              <w:rPr>
                <w:sz w:val="16"/>
                <w:szCs w:val="16"/>
              </w:rPr>
              <w:t>Ziębice ul. Kolejowa 29.</w:t>
            </w:r>
          </w:p>
          <w:p w:rsidR="00FF4CC8" w:rsidRDefault="00FF4CC8" w:rsidP="00472D9A">
            <w:pPr>
              <w:rPr>
                <w:b/>
                <w:sz w:val="16"/>
                <w:szCs w:val="16"/>
              </w:rPr>
            </w:pPr>
          </w:p>
          <w:p w:rsidR="00FC6B02" w:rsidRPr="005944A1" w:rsidRDefault="00FC6B02" w:rsidP="00472D9A">
            <w:pPr>
              <w:rPr>
                <w:sz w:val="16"/>
                <w:szCs w:val="16"/>
              </w:rPr>
            </w:pPr>
            <w:r w:rsidRPr="002117A6">
              <w:rPr>
                <w:b/>
                <w:sz w:val="16"/>
                <w:szCs w:val="16"/>
              </w:rPr>
              <w:t>okres objęty kontrolą:</w:t>
            </w:r>
            <w:r w:rsidRPr="005944A1">
              <w:rPr>
                <w:sz w:val="16"/>
                <w:szCs w:val="16"/>
              </w:rPr>
              <w:br/>
            </w:r>
            <w:r w:rsidR="003D2EC6">
              <w:rPr>
                <w:sz w:val="16"/>
                <w:szCs w:val="16"/>
              </w:rPr>
              <w:t>o</w:t>
            </w:r>
            <w:r w:rsidR="003D2EC6" w:rsidRPr="003D2EC6">
              <w:rPr>
                <w:sz w:val="16"/>
                <w:szCs w:val="16"/>
              </w:rPr>
              <w:t>d 1 stycznia 2017r. do dnia przeprowadzenia czynności kontrolnych</w:t>
            </w:r>
          </w:p>
        </w:tc>
        <w:tc>
          <w:tcPr>
            <w:tcW w:w="4835" w:type="dxa"/>
          </w:tcPr>
          <w:p w:rsidR="001A6C4F" w:rsidRDefault="001A6C4F" w:rsidP="00655354">
            <w:pPr>
              <w:rPr>
                <w:sz w:val="16"/>
                <w:szCs w:val="16"/>
              </w:rPr>
            </w:pPr>
          </w:p>
          <w:p w:rsidR="00681FBB" w:rsidRPr="00681FBB" w:rsidRDefault="00681FBB" w:rsidP="00681F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681FBB">
              <w:rPr>
                <w:sz w:val="16"/>
                <w:szCs w:val="16"/>
              </w:rPr>
              <w:t xml:space="preserve">Świadczeniodawca zapewnia realizację umów zawartych z DOW NFZ zgodnie z warunkami udzielania świadczeń zawartymi w rozporządzeniu Ministra Zdrowia z dnia 6 listopada 2013r. oraz rozporządzeniu Ministra Zdrowia z dnia 9 maja 2017r w sprawie świadczeń gwarantowanych z zakresu  rehabilitacji leczniczej  – w zakresie personelu (zatrudnienia i posiadanych kwalifikacji), warunków dotyczących pomieszczeń oraz wymaganego wyposażenia i sprzętu medycznego. </w:t>
            </w:r>
          </w:p>
          <w:p w:rsidR="00681FBB" w:rsidRPr="00681FBB" w:rsidRDefault="00681FBB" w:rsidP="00681F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681FBB">
              <w:rPr>
                <w:sz w:val="16"/>
                <w:szCs w:val="16"/>
              </w:rPr>
              <w:t xml:space="preserve">Kontrolowany podmiot nie realizuje świadczeń zgodnie z harmonogramem  wykazanym w załączniku  nr 2 do umowy Harmonogram-zasoby. </w:t>
            </w:r>
          </w:p>
          <w:p w:rsidR="00681FBB" w:rsidRPr="00681FBB" w:rsidRDefault="00681FBB" w:rsidP="00681F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681FBB">
              <w:rPr>
                <w:sz w:val="16"/>
                <w:szCs w:val="16"/>
              </w:rPr>
              <w:t xml:space="preserve"> Stwierdzono ograniczenie dostępności do świadczeń lekarza w Poradni Rehabilitacyjnej. </w:t>
            </w:r>
          </w:p>
          <w:p w:rsidR="00681FBB" w:rsidRPr="00681FBB" w:rsidRDefault="00681FBB" w:rsidP="00681F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 w:rsidRPr="00681FBB">
              <w:rPr>
                <w:sz w:val="16"/>
                <w:szCs w:val="16"/>
              </w:rPr>
              <w:t xml:space="preserve"> Personel zatrudniony w dziale Fizjoterapii Ambulatoryjnej w okresie objętym kontrolą udzielał świadczeń zgodnie z harmonogramem pracy jednostki  i załącznikiem nr 2 do umowy – Harmonogram zasoby. Wykazane świadczenia były zgodne z danymi sprawozdanymi do DOW NFZ  z  wyjątkiem jednego wpisu. </w:t>
            </w:r>
          </w:p>
          <w:p w:rsidR="00681FBB" w:rsidRPr="00655354" w:rsidRDefault="00681FBB" w:rsidP="004341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  <w:r w:rsidRPr="00681FBB">
              <w:rPr>
                <w:sz w:val="16"/>
                <w:szCs w:val="16"/>
              </w:rPr>
              <w:t>Świadczeniodawca spełnia wymogi dotyczące realizacji świadczeń w Oddziale Rehabilitacji Ogólnoustrojowej przez lekarzy, pielęgniarki i fizjoterapeutów zgodnie z rozporządzeniem MZ w sprawie świadczeń gwarantowanych z zakresu rehabilitacji medycznej. Wyjątek stanowi  brak dostępności lekarza (</w:t>
            </w:r>
            <w:r w:rsidR="0043419D">
              <w:rPr>
                <w:sz w:val="16"/>
                <w:szCs w:val="16"/>
              </w:rPr>
              <w:t>…..</w:t>
            </w:r>
            <w:r w:rsidRPr="00681FBB">
              <w:rPr>
                <w:sz w:val="16"/>
                <w:szCs w:val="16"/>
              </w:rPr>
              <w:t>) w Oddziale w okresie od 02.01.2017 do 14.01.2017 oraz nakładający się harmonogram pracy lekarza Oddziału (</w:t>
            </w:r>
            <w:r w:rsidR="0043419D">
              <w:rPr>
                <w:sz w:val="16"/>
                <w:szCs w:val="16"/>
              </w:rPr>
              <w:t>……</w:t>
            </w:r>
            <w:r w:rsidRPr="00681FBB">
              <w:rPr>
                <w:sz w:val="16"/>
                <w:szCs w:val="16"/>
              </w:rPr>
              <w:t>) z harmonogramem pracy tego samego lekarza w POZ.</w:t>
            </w:r>
          </w:p>
        </w:tc>
        <w:tc>
          <w:tcPr>
            <w:tcW w:w="2558" w:type="dxa"/>
          </w:tcPr>
          <w:p w:rsidR="00681FBB" w:rsidRPr="00681FBB" w:rsidRDefault="00681FBB" w:rsidP="00681FBB">
            <w:pPr>
              <w:spacing w:before="240" w:after="24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681FBB">
              <w:rPr>
                <w:sz w:val="16"/>
                <w:szCs w:val="16"/>
              </w:rPr>
              <w:t xml:space="preserve">Każdorazowo powiadamiać na piśmie DOW NFZ o planowanej przerwie w udzielaniu świadczeń, </w:t>
            </w:r>
            <w:r>
              <w:rPr>
                <w:sz w:val="16"/>
                <w:szCs w:val="16"/>
              </w:rPr>
              <w:br/>
            </w:r>
            <w:r w:rsidRPr="00681FBB">
              <w:rPr>
                <w:sz w:val="16"/>
                <w:szCs w:val="16"/>
              </w:rPr>
              <w:t>w terminie, co najmniej 30 dni przed planowaną przerwą.</w:t>
            </w:r>
          </w:p>
          <w:p w:rsidR="00681FBB" w:rsidRPr="00681FBB" w:rsidRDefault="00681FBB" w:rsidP="00681FBB">
            <w:pPr>
              <w:spacing w:before="240" w:after="240" w:line="276" w:lineRule="auto"/>
              <w:rPr>
                <w:sz w:val="16"/>
                <w:szCs w:val="16"/>
              </w:rPr>
            </w:pPr>
            <w:r w:rsidRPr="00681FBB">
              <w:rPr>
                <w:sz w:val="16"/>
                <w:szCs w:val="16"/>
              </w:rPr>
              <w:t xml:space="preserve">2. Na bieżąco dokonywać korekty </w:t>
            </w:r>
            <w:r>
              <w:rPr>
                <w:sz w:val="16"/>
                <w:szCs w:val="16"/>
              </w:rPr>
              <w:br/>
            </w:r>
            <w:r w:rsidRPr="00681FBB">
              <w:rPr>
                <w:sz w:val="16"/>
                <w:szCs w:val="16"/>
              </w:rPr>
              <w:t>w załączniku nr 2 Harmonogram-zasoby odnośnie personelu realizującego świadczenia oraz personelu, który zaprzestał realizacji udzielania.</w:t>
            </w:r>
          </w:p>
          <w:p w:rsidR="005F6FE3" w:rsidRPr="00681FBB" w:rsidRDefault="00681FBB" w:rsidP="00681FBB">
            <w:pPr>
              <w:spacing w:before="240" w:after="240" w:line="276" w:lineRule="auto"/>
              <w:rPr>
                <w:sz w:val="16"/>
                <w:szCs w:val="16"/>
              </w:rPr>
            </w:pPr>
            <w:r w:rsidRPr="00681FBB">
              <w:rPr>
                <w:sz w:val="16"/>
                <w:szCs w:val="16"/>
              </w:rPr>
              <w:t xml:space="preserve">3. Zweryfikować i dokonać stosownych zmian w nakładających się harmonogramach pracy lekarzy Oddziału z harmonogramami pracy tych samych lekarzy w POZ. W czasie wyznaczonym do udzielania świadczeń, personel nie może jednocześnie udzielać świadczeń </w:t>
            </w:r>
            <w:r>
              <w:rPr>
                <w:sz w:val="16"/>
                <w:szCs w:val="16"/>
              </w:rPr>
              <w:br/>
            </w:r>
            <w:r w:rsidRPr="00681FBB">
              <w:rPr>
                <w:sz w:val="16"/>
                <w:szCs w:val="16"/>
              </w:rPr>
              <w:t>w innym podmiocie wykonującym działalność leczniczą</w:t>
            </w:r>
          </w:p>
          <w:p w:rsidR="005F6FE3" w:rsidRPr="00681FBB" w:rsidRDefault="00681FBB" w:rsidP="008E535F">
            <w:pPr>
              <w:spacing w:before="240" w:after="240"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kara</w:t>
            </w:r>
            <w:r w:rsidRPr="00681FBB">
              <w:rPr>
                <w:b/>
                <w:sz w:val="16"/>
                <w:szCs w:val="16"/>
              </w:rPr>
              <w:t xml:space="preserve"> umown</w:t>
            </w:r>
            <w:r>
              <w:rPr>
                <w:b/>
                <w:sz w:val="16"/>
                <w:szCs w:val="16"/>
              </w:rPr>
              <w:t>a</w:t>
            </w:r>
            <w:r w:rsidRPr="00681FBB">
              <w:rPr>
                <w:b/>
                <w:sz w:val="16"/>
                <w:szCs w:val="16"/>
              </w:rPr>
              <w:t xml:space="preserve"> w łącznej wysokości: 6 127,81 zł</w:t>
            </w:r>
          </w:p>
          <w:p w:rsidR="005F6FE3" w:rsidRPr="00681FBB" w:rsidRDefault="005F6FE3" w:rsidP="008E535F">
            <w:pPr>
              <w:spacing w:before="240" w:after="240" w:line="276" w:lineRule="auto"/>
              <w:rPr>
                <w:sz w:val="16"/>
                <w:szCs w:val="16"/>
              </w:rPr>
            </w:pPr>
          </w:p>
          <w:p w:rsidR="008E535F" w:rsidRPr="00681FBB" w:rsidRDefault="008E535F" w:rsidP="008E535F">
            <w:pPr>
              <w:spacing w:before="240" w:after="240" w:line="276" w:lineRule="auto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1E2BA3" w:rsidRDefault="001E2BA3" w:rsidP="00AC3702">
      <w:pPr>
        <w:jc w:val="both"/>
      </w:pPr>
    </w:p>
    <w:sectPr w:rsidR="001E2BA3" w:rsidSect="001E2BA3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BA3" w:rsidRDefault="001E2BA3" w:rsidP="001E2BA3">
      <w:pPr>
        <w:spacing w:after="0" w:line="240" w:lineRule="auto"/>
      </w:pPr>
      <w:r>
        <w:separator/>
      </w:r>
    </w:p>
  </w:endnote>
  <w:endnote w:type="continuationSeparator" w:id="0">
    <w:p w:rsidR="001E2BA3" w:rsidRDefault="001E2BA3" w:rsidP="001E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BA3" w:rsidRDefault="001E2BA3" w:rsidP="001E2BA3">
      <w:pPr>
        <w:spacing w:after="0" w:line="240" w:lineRule="auto"/>
      </w:pPr>
      <w:r>
        <w:separator/>
      </w:r>
    </w:p>
  </w:footnote>
  <w:footnote w:type="continuationSeparator" w:id="0">
    <w:p w:rsidR="001E2BA3" w:rsidRDefault="001E2BA3" w:rsidP="001E2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BA3" w:rsidRDefault="001E2BA3">
    <w:pPr>
      <w:pStyle w:val="Nagwek"/>
    </w:pPr>
    <w:r>
      <w:tab/>
    </w:r>
    <w:r>
      <w:tab/>
    </w:r>
    <w:r>
      <w:tab/>
    </w:r>
    <w:r>
      <w:tab/>
      <w:t>Załącznik do zarządzenia nr 129/2017/DK</w:t>
    </w:r>
  </w:p>
  <w:p w:rsidR="001E2BA3" w:rsidRDefault="001E2BA3">
    <w:pPr>
      <w:pStyle w:val="Nagwek"/>
    </w:pPr>
    <w:r>
      <w:tab/>
    </w:r>
    <w:r>
      <w:tab/>
    </w:r>
    <w:r>
      <w:tab/>
    </w:r>
    <w:r>
      <w:tab/>
      <w:t xml:space="preserve">    Prezesa NFZ z dnia 21 grudnia 2017r.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201F8"/>
    <w:multiLevelType w:val="hybridMultilevel"/>
    <w:tmpl w:val="A43E8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A2785"/>
    <w:multiLevelType w:val="multilevel"/>
    <w:tmpl w:val="0F3CD950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1" w:hanging="511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hanging="17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74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4DFE464C"/>
    <w:multiLevelType w:val="hybridMultilevel"/>
    <w:tmpl w:val="8EA82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80211"/>
    <w:multiLevelType w:val="hybridMultilevel"/>
    <w:tmpl w:val="FB162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A29C6"/>
    <w:multiLevelType w:val="hybridMultilevel"/>
    <w:tmpl w:val="2E66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579F4"/>
    <w:multiLevelType w:val="hybridMultilevel"/>
    <w:tmpl w:val="C3F06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A3"/>
    <w:rsid w:val="00002374"/>
    <w:rsid w:val="00051D93"/>
    <w:rsid w:val="001141C8"/>
    <w:rsid w:val="00152914"/>
    <w:rsid w:val="00176A22"/>
    <w:rsid w:val="00177879"/>
    <w:rsid w:val="001A6C4F"/>
    <w:rsid w:val="001E2BA3"/>
    <w:rsid w:val="002117A6"/>
    <w:rsid w:val="002608A3"/>
    <w:rsid w:val="002916C0"/>
    <w:rsid w:val="00304AF9"/>
    <w:rsid w:val="0031563A"/>
    <w:rsid w:val="003375EC"/>
    <w:rsid w:val="003D2EC6"/>
    <w:rsid w:val="0043419D"/>
    <w:rsid w:val="00472D9A"/>
    <w:rsid w:val="005944A1"/>
    <w:rsid w:val="005C30B4"/>
    <w:rsid w:val="005F6FE3"/>
    <w:rsid w:val="00655354"/>
    <w:rsid w:val="00675A47"/>
    <w:rsid w:val="00681FBB"/>
    <w:rsid w:val="00720C6E"/>
    <w:rsid w:val="007C3AAE"/>
    <w:rsid w:val="007D4626"/>
    <w:rsid w:val="00883369"/>
    <w:rsid w:val="008E46AF"/>
    <w:rsid w:val="008E535F"/>
    <w:rsid w:val="00920AA3"/>
    <w:rsid w:val="009329DF"/>
    <w:rsid w:val="009A05AA"/>
    <w:rsid w:val="00A65426"/>
    <w:rsid w:val="00A81482"/>
    <w:rsid w:val="00A9697C"/>
    <w:rsid w:val="00AC3702"/>
    <w:rsid w:val="00AC532C"/>
    <w:rsid w:val="00AD20B7"/>
    <w:rsid w:val="00FC6B02"/>
    <w:rsid w:val="00FF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49387"/>
  <w15:chartTrackingRefBased/>
  <w15:docId w15:val="{A606EAEC-D82E-40A5-B62B-D5F00CC1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2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E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2BA3"/>
  </w:style>
  <w:style w:type="paragraph" w:styleId="Stopka">
    <w:name w:val="footer"/>
    <w:basedOn w:val="Normalny"/>
    <w:link w:val="StopkaZnak"/>
    <w:uiPriority w:val="99"/>
    <w:unhideWhenUsed/>
    <w:rsid w:val="001E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2BA3"/>
  </w:style>
  <w:style w:type="paragraph" w:styleId="Akapitzlist">
    <w:name w:val="List Paragraph"/>
    <w:basedOn w:val="Normalny"/>
    <w:uiPriority w:val="34"/>
    <w:qFormat/>
    <w:rsid w:val="008E46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4C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4C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4C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4C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4CC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C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EA4A4-6BE8-4994-9B19-6BBEC0433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Wojewódka Karolina</dc:creator>
  <cp:keywords/>
  <dc:description/>
  <cp:lastModifiedBy>Wojewódka Karolina</cp:lastModifiedBy>
  <cp:revision>18</cp:revision>
  <dcterms:created xsi:type="dcterms:W3CDTF">2018-01-09T12:14:00Z</dcterms:created>
  <dcterms:modified xsi:type="dcterms:W3CDTF">2018-02-19T07:50:00Z</dcterms:modified>
</cp:coreProperties>
</file>