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2374" w:rsidRPr="001E2BA3" w:rsidRDefault="001E2BA3">
      <w:pPr>
        <w:rPr>
          <w:rFonts w:ascii="Calibri" w:hAnsi="Calibri" w:cs="Times New Roman"/>
          <w:b/>
        </w:rPr>
      </w:pPr>
      <w:r w:rsidRPr="001E2BA3">
        <w:rPr>
          <w:rFonts w:ascii="Calibri" w:hAnsi="Calibri" w:cs="Times New Roman"/>
          <w:b/>
        </w:rPr>
        <w:t>Sprawozdanie z przeprowadzonej kontroli</w:t>
      </w:r>
      <w:r w:rsidR="00176A22">
        <w:rPr>
          <w:rFonts w:ascii="Calibri" w:hAnsi="Calibri" w:cs="Times New Roman"/>
          <w:b/>
        </w:rPr>
        <w:t xml:space="preserve">  </w:t>
      </w:r>
      <w:r w:rsidR="00944B30">
        <w:rPr>
          <w:rFonts w:ascii="Calibri" w:hAnsi="Calibri" w:cs="Times New Roman"/>
          <w:b/>
        </w:rPr>
        <w:t>01.732</w:t>
      </w:r>
      <w:r w:rsidR="0093593A">
        <w:rPr>
          <w:rFonts w:ascii="Calibri" w:hAnsi="Calibri" w:cs="Times New Roman"/>
          <w:b/>
        </w:rPr>
        <w:t>0</w:t>
      </w:r>
      <w:r w:rsidR="00AC4DBF">
        <w:rPr>
          <w:rFonts w:ascii="Calibri" w:hAnsi="Calibri" w:cs="Times New Roman"/>
          <w:b/>
        </w:rPr>
        <w:t>.</w:t>
      </w:r>
      <w:r w:rsidR="00F652F6">
        <w:rPr>
          <w:rFonts w:ascii="Calibri" w:hAnsi="Calibri" w:cs="Times New Roman"/>
          <w:b/>
        </w:rPr>
        <w:t>145</w:t>
      </w:r>
      <w:r w:rsidR="00757622">
        <w:rPr>
          <w:rFonts w:ascii="Calibri" w:hAnsi="Calibri" w:cs="Times New Roman"/>
          <w:b/>
        </w:rPr>
        <w:t>.</w:t>
      </w:r>
      <w:r w:rsidR="007D4626" w:rsidRPr="007D4626">
        <w:rPr>
          <w:rFonts w:ascii="Calibri" w:hAnsi="Calibri" w:cs="Times New Roman"/>
          <w:b/>
        </w:rPr>
        <w:t>201</w:t>
      </w:r>
      <w:r w:rsidR="00111485">
        <w:rPr>
          <w:rFonts w:ascii="Calibri" w:hAnsi="Calibri" w:cs="Times New Roman"/>
          <w:b/>
        </w:rPr>
        <w:t>8</w:t>
      </w:r>
      <w:r w:rsidR="0093593A">
        <w:rPr>
          <w:rFonts w:ascii="Calibri" w:hAnsi="Calibri" w:cs="Times New Roman"/>
          <w:b/>
        </w:rPr>
        <w:t>.WKO.S</w:t>
      </w:r>
    </w:p>
    <w:tbl>
      <w:tblPr>
        <w:tblStyle w:val="Tabela-Siatka"/>
        <w:tblW w:w="16064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1279"/>
        <w:gridCol w:w="1811"/>
        <w:gridCol w:w="1305"/>
        <w:gridCol w:w="1559"/>
        <w:gridCol w:w="2948"/>
        <w:gridCol w:w="3260"/>
        <w:gridCol w:w="3902"/>
      </w:tblGrid>
      <w:tr w:rsidR="00186FA4" w:rsidRPr="005944A1" w:rsidTr="00F652F6">
        <w:trPr>
          <w:trHeight w:val="860"/>
        </w:trPr>
        <w:tc>
          <w:tcPr>
            <w:tcW w:w="1279" w:type="dxa"/>
          </w:tcPr>
          <w:p w:rsidR="001E2BA3" w:rsidRPr="005944A1" w:rsidRDefault="001E2BA3" w:rsidP="001E2BA3">
            <w:pPr>
              <w:jc w:val="center"/>
              <w:rPr>
                <w:rFonts w:cs="Times New Roman"/>
                <w:sz w:val="16"/>
                <w:szCs w:val="16"/>
              </w:rPr>
            </w:pPr>
            <w:r w:rsidRPr="005944A1">
              <w:rPr>
                <w:rFonts w:cs="Times New Roman"/>
                <w:sz w:val="16"/>
                <w:szCs w:val="16"/>
              </w:rPr>
              <w:t>Jednostka organizacyjna NFZ przeprowadzająca kontrolę</w:t>
            </w:r>
          </w:p>
        </w:tc>
        <w:tc>
          <w:tcPr>
            <w:tcW w:w="1811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9B4CC2" w:rsidRDefault="001E2BA3" w:rsidP="001E2BA3">
            <w:pPr>
              <w:jc w:val="center"/>
              <w:rPr>
                <w:sz w:val="14"/>
                <w:szCs w:val="14"/>
              </w:rPr>
            </w:pPr>
            <w:r w:rsidRPr="009B4CC2">
              <w:rPr>
                <w:sz w:val="14"/>
                <w:szCs w:val="14"/>
              </w:rPr>
              <w:t>Numer postępowania kontrolnego</w:t>
            </w:r>
          </w:p>
        </w:tc>
        <w:tc>
          <w:tcPr>
            <w:tcW w:w="1305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9B4CC2" w:rsidRDefault="001E2BA3" w:rsidP="001E2BA3">
            <w:pPr>
              <w:jc w:val="center"/>
              <w:rPr>
                <w:sz w:val="14"/>
                <w:szCs w:val="14"/>
              </w:rPr>
            </w:pPr>
            <w:r w:rsidRPr="009B4CC2">
              <w:rPr>
                <w:sz w:val="14"/>
                <w:szCs w:val="14"/>
              </w:rPr>
              <w:t>Termin przeprowadzenia kontroli</w:t>
            </w:r>
          </w:p>
        </w:tc>
        <w:tc>
          <w:tcPr>
            <w:tcW w:w="1559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Podmiot kontrolowany: nazwa i adres</w:t>
            </w:r>
          </w:p>
        </w:tc>
        <w:tc>
          <w:tcPr>
            <w:tcW w:w="2948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Temat kontroli, okres objęty kontrolą</w:t>
            </w:r>
          </w:p>
        </w:tc>
        <w:tc>
          <w:tcPr>
            <w:tcW w:w="3260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 xml:space="preserve">Informacja dotycząca ustaleń </w:t>
            </w:r>
            <w:r w:rsidRPr="005944A1">
              <w:rPr>
                <w:sz w:val="16"/>
                <w:szCs w:val="16"/>
              </w:rPr>
              <w:br/>
              <w:t>z kontroli</w:t>
            </w:r>
          </w:p>
        </w:tc>
        <w:tc>
          <w:tcPr>
            <w:tcW w:w="3902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Zalecenia pokontrolne i skutki finansowe/ link</w:t>
            </w:r>
          </w:p>
        </w:tc>
      </w:tr>
      <w:tr w:rsidR="00186FA4" w:rsidRPr="0093593A" w:rsidTr="00F652F6">
        <w:trPr>
          <w:trHeight w:val="7064"/>
        </w:trPr>
        <w:tc>
          <w:tcPr>
            <w:tcW w:w="1279" w:type="dxa"/>
          </w:tcPr>
          <w:p w:rsidR="001E2BA3" w:rsidRPr="0093593A" w:rsidRDefault="001E2BA3" w:rsidP="00AC3702">
            <w:pPr>
              <w:jc w:val="both"/>
              <w:rPr>
                <w:rFonts w:cs="Times New Roman"/>
                <w:sz w:val="20"/>
                <w:szCs w:val="20"/>
              </w:rPr>
            </w:pPr>
          </w:p>
          <w:p w:rsidR="00FC6B02" w:rsidRPr="0093593A" w:rsidRDefault="00FC6B02" w:rsidP="00AC3702">
            <w:pPr>
              <w:jc w:val="both"/>
              <w:rPr>
                <w:rFonts w:cs="Times New Roman"/>
                <w:sz w:val="20"/>
                <w:szCs w:val="20"/>
              </w:rPr>
            </w:pPr>
            <w:r w:rsidRPr="0093593A">
              <w:rPr>
                <w:rFonts w:cs="Times New Roman"/>
                <w:b/>
                <w:sz w:val="20"/>
                <w:szCs w:val="20"/>
              </w:rPr>
              <w:t>D</w:t>
            </w:r>
            <w:r w:rsidRPr="0093593A">
              <w:rPr>
                <w:rFonts w:cs="Times New Roman"/>
                <w:sz w:val="20"/>
                <w:szCs w:val="20"/>
              </w:rPr>
              <w:t xml:space="preserve">olnośląski </w:t>
            </w:r>
            <w:r w:rsidRPr="0093593A">
              <w:rPr>
                <w:rFonts w:cs="Times New Roman"/>
                <w:b/>
                <w:sz w:val="20"/>
                <w:szCs w:val="20"/>
              </w:rPr>
              <w:t>O</w:t>
            </w:r>
            <w:r w:rsidRPr="0093593A">
              <w:rPr>
                <w:rFonts w:cs="Times New Roman"/>
                <w:sz w:val="20"/>
                <w:szCs w:val="20"/>
              </w:rPr>
              <w:t xml:space="preserve">ddział </w:t>
            </w:r>
            <w:r w:rsidRPr="0093593A">
              <w:rPr>
                <w:rFonts w:cs="Times New Roman"/>
                <w:b/>
                <w:sz w:val="20"/>
                <w:szCs w:val="20"/>
              </w:rPr>
              <w:t>W</w:t>
            </w:r>
            <w:r w:rsidRPr="0093593A">
              <w:rPr>
                <w:rFonts w:cs="Times New Roman"/>
                <w:sz w:val="20"/>
                <w:szCs w:val="20"/>
              </w:rPr>
              <w:t xml:space="preserve">ojewódzki  </w:t>
            </w:r>
            <w:r w:rsidRPr="0093593A">
              <w:rPr>
                <w:rFonts w:cs="Times New Roman"/>
                <w:b/>
                <w:sz w:val="20"/>
                <w:szCs w:val="20"/>
              </w:rPr>
              <w:t>NFZ</w:t>
            </w:r>
          </w:p>
        </w:tc>
        <w:tc>
          <w:tcPr>
            <w:tcW w:w="1811" w:type="dxa"/>
          </w:tcPr>
          <w:p w:rsidR="001E2BA3" w:rsidRPr="0093593A" w:rsidRDefault="001E2BA3" w:rsidP="00AC3702">
            <w:pPr>
              <w:jc w:val="both"/>
              <w:rPr>
                <w:sz w:val="20"/>
                <w:szCs w:val="20"/>
              </w:rPr>
            </w:pPr>
          </w:p>
          <w:p w:rsidR="00FC6B02" w:rsidRPr="00186FA4" w:rsidRDefault="0093593A" w:rsidP="00F652F6">
            <w:pPr>
              <w:jc w:val="both"/>
              <w:rPr>
                <w:b/>
                <w:sz w:val="14"/>
                <w:szCs w:val="14"/>
              </w:rPr>
            </w:pPr>
            <w:r w:rsidRPr="00186FA4">
              <w:rPr>
                <w:b/>
                <w:sz w:val="14"/>
                <w:szCs w:val="14"/>
              </w:rPr>
              <w:t>01.73</w:t>
            </w:r>
            <w:r w:rsidR="006E7722">
              <w:rPr>
                <w:b/>
                <w:sz w:val="14"/>
                <w:szCs w:val="14"/>
              </w:rPr>
              <w:t>20</w:t>
            </w:r>
            <w:r w:rsidR="00F652F6">
              <w:rPr>
                <w:b/>
                <w:sz w:val="14"/>
                <w:szCs w:val="14"/>
              </w:rPr>
              <w:t xml:space="preserve"> 145</w:t>
            </w:r>
            <w:r w:rsidR="004507F7">
              <w:rPr>
                <w:b/>
                <w:sz w:val="14"/>
                <w:szCs w:val="14"/>
              </w:rPr>
              <w:t>.</w:t>
            </w:r>
            <w:r w:rsidRPr="00186FA4">
              <w:rPr>
                <w:b/>
                <w:sz w:val="14"/>
                <w:szCs w:val="14"/>
              </w:rPr>
              <w:t>.2018.WKO.S</w:t>
            </w:r>
          </w:p>
        </w:tc>
        <w:tc>
          <w:tcPr>
            <w:tcW w:w="1305" w:type="dxa"/>
          </w:tcPr>
          <w:p w:rsidR="006E7722" w:rsidRDefault="006E7722" w:rsidP="009139BB">
            <w:pPr>
              <w:rPr>
                <w:sz w:val="20"/>
                <w:szCs w:val="20"/>
              </w:rPr>
            </w:pPr>
          </w:p>
          <w:p w:rsidR="001D635C" w:rsidRPr="001D635C" w:rsidRDefault="001D635C" w:rsidP="001D635C">
            <w:pPr>
              <w:jc w:val="center"/>
              <w:rPr>
                <w:sz w:val="16"/>
                <w:szCs w:val="16"/>
              </w:rPr>
            </w:pPr>
            <w:r w:rsidRPr="001D635C">
              <w:rPr>
                <w:sz w:val="16"/>
                <w:szCs w:val="16"/>
              </w:rPr>
              <w:t>27.06.2018 r.</w:t>
            </w:r>
          </w:p>
          <w:p w:rsidR="001D635C" w:rsidRPr="001D635C" w:rsidRDefault="001D635C" w:rsidP="001D635C">
            <w:pPr>
              <w:jc w:val="center"/>
              <w:rPr>
                <w:sz w:val="16"/>
                <w:szCs w:val="16"/>
              </w:rPr>
            </w:pPr>
            <w:r w:rsidRPr="001D635C">
              <w:rPr>
                <w:sz w:val="16"/>
                <w:szCs w:val="16"/>
              </w:rPr>
              <w:t>13.07.2018 r.</w:t>
            </w:r>
          </w:p>
          <w:p w:rsidR="00FE22B7" w:rsidRPr="00F652F6" w:rsidRDefault="00FE22B7" w:rsidP="00987C8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6E7722" w:rsidRDefault="006E7722" w:rsidP="00D557A0">
            <w:pPr>
              <w:rPr>
                <w:sz w:val="20"/>
                <w:szCs w:val="20"/>
              </w:rPr>
            </w:pPr>
          </w:p>
          <w:p w:rsidR="00F652F6" w:rsidRPr="00F652F6" w:rsidRDefault="00F652F6" w:rsidP="00F652F6">
            <w:pPr>
              <w:rPr>
                <w:sz w:val="20"/>
                <w:szCs w:val="20"/>
              </w:rPr>
            </w:pPr>
            <w:r w:rsidRPr="00F652F6">
              <w:rPr>
                <w:sz w:val="20"/>
                <w:szCs w:val="20"/>
              </w:rPr>
              <w:t xml:space="preserve">Specjalistyczny Szpital im. Dra Alfreda Sokołowskiego </w:t>
            </w:r>
          </w:p>
          <w:p w:rsidR="00974A7A" w:rsidRPr="006E7722" w:rsidRDefault="00F652F6" w:rsidP="00F652F6">
            <w:pPr>
              <w:rPr>
                <w:sz w:val="20"/>
                <w:szCs w:val="20"/>
              </w:rPr>
            </w:pPr>
            <w:r w:rsidRPr="00F652F6">
              <w:rPr>
                <w:sz w:val="20"/>
                <w:szCs w:val="20"/>
              </w:rPr>
              <w:t>w Wałbrzychu, ul. A. Sokołowskiego 4, 58-309 Wałbrzych</w:t>
            </w:r>
          </w:p>
        </w:tc>
        <w:tc>
          <w:tcPr>
            <w:tcW w:w="2948" w:type="dxa"/>
          </w:tcPr>
          <w:p w:rsidR="00944B30" w:rsidRPr="00186FA4" w:rsidRDefault="00944B30" w:rsidP="00472D9A">
            <w:pPr>
              <w:rPr>
                <w:sz w:val="16"/>
                <w:szCs w:val="16"/>
              </w:rPr>
            </w:pPr>
          </w:p>
          <w:p w:rsidR="00F652F6" w:rsidRPr="00F652F6" w:rsidRDefault="003D4721" w:rsidP="00F652F6">
            <w:pPr>
              <w:rPr>
                <w:sz w:val="20"/>
                <w:szCs w:val="20"/>
              </w:rPr>
            </w:pPr>
            <w:r w:rsidRPr="003D4721">
              <w:rPr>
                <w:sz w:val="20"/>
                <w:szCs w:val="20"/>
              </w:rPr>
              <w:t xml:space="preserve">   </w:t>
            </w:r>
            <w:r w:rsidR="00F652F6" w:rsidRPr="00F652F6">
              <w:rPr>
                <w:sz w:val="20"/>
                <w:szCs w:val="20"/>
              </w:rPr>
              <w:t>Realizacja umów nr 03/1/3201032/01/2017/01, 03/8/3201032/01/2017/01, 03/8/3201032/01/2018/01</w:t>
            </w:r>
          </w:p>
          <w:p w:rsidR="00F652F6" w:rsidRPr="00F652F6" w:rsidRDefault="00F652F6" w:rsidP="00F652F6">
            <w:pPr>
              <w:rPr>
                <w:sz w:val="20"/>
                <w:szCs w:val="20"/>
              </w:rPr>
            </w:pPr>
            <w:r w:rsidRPr="00F652F6">
              <w:rPr>
                <w:sz w:val="20"/>
                <w:szCs w:val="20"/>
              </w:rPr>
              <w:t xml:space="preserve">o udzielanie świadczeń opieki zdrowotnej w rodzaju leczenie szpitalne otolaryngologia w zakresach: </w:t>
            </w:r>
          </w:p>
          <w:p w:rsidR="00F652F6" w:rsidRPr="00F652F6" w:rsidRDefault="00F652F6" w:rsidP="00F652F6">
            <w:pPr>
              <w:rPr>
                <w:sz w:val="20"/>
                <w:szCs w:val="20"/>
              </w:rPr>
            </w:pPr>
            <w:r w:rsidRPr="00F652F6">
              <w:rPr>
                <w:sz w:val="20"/>
                <w:szCs w:val="20"/>
              </w:rPr>
              <w:t>03.4610.030.02-otolaryngologia-  hospitalizacja</w:t>
            </w:r>
          </w:p>
          <w:p w:rsidR="00F652F6" w:rsidRPr="00F652F6" w:rsidRDefault="00F652F6" w:rsidP="00F652F6">
            <w:pPr>
              <w:rPr>
                <w:sz w:val="20"/>
                <w:szCs w:val="20"/>
              </w:rPr>
            </w:pPr>
            <w:r w:rsidRPr="00F652F6">
              <w:rPr>
                <w:sz w:val="20"/>
                <w:szCs w:val="20"/>
              </w:rPr>
              <w:t>03.4610.030.02-otolaryngologia-hospitalizacja-pakiet onkologiczny</w:t>
            </w:r>
          </w:p>
          <w:p w:rsidR="00757622" w:rsidRPr="0093593A" w:rsidRDefault="00F652F6" w:rsidP="00F652F6">
            <w:pPr>
              <w:rPr>
                <w:sz w:val="20"/>
                <w:szCs w:val="20"/>
              </w:rPr>
            </w:pPr>
            <w:r w:rsidRPr="00F652F6">
              <w:rPr>
                <w:sz w:val="20"/>
                <w:szCs w:val="20"/>
              </w:rPr>
              <w:t>03.4610.998.02-otolaryngologia- hospitalizacja-świadczenia poza pakietem onkologicznym w kontekście dostępności do świadczeń opieki zdrowotnej finansowanych ze środków publicznych</w:t>
            </w:r>
            <w:r w:rsidR="003D4721" w:rsidRPr="003D4721">
              <w:rPr>
                <w:sz w:val="20"/>
                <w:szCs w:val="20"/>
              </w:rPr>
              <w:t xml:space="preserve">              </w:t>
            </w:r>
            <w:r w:rsidR="003D4721">
              <w:rPr>
                <w:sz w:val="20"/>
                <w:szCs w:val="20"/>
              </w:rPr>
              <w:t xml:space="preserve"> </w:t>
            </w:r>
          </w:p>
          <w:p w:rsidR="00F5210F" w:rsidRPr="0093593A" w:rsidRDefault="00FC6B02" w:rsidP="00472D9A">
            <w:pPr>
              <w:rPr>
                <w:sz w:val="20"/>
                <w:szCs w:val="20"/>
              </w:rPr>
            </w:pPr>
            <w:r w:rsidRPr="0093593A">
              <w:rPr>
                <w:b/>
                <w:sz w:val="20"/>
                <w:szCs w:val="20"/>
              </w:rPr>
              <w:t>okres objęty kontrolą</w:t>
            </w:r>
            <w:r w:rsidRPr="0093593A">
              <w:rPr>
                <w:sz w:val="20"/>
                <w:szCs w:val="20"/>
              </w:rPr>
              <w:t>:</w:t>
            </w:r>
          </w:p>
          <w:p w:rsidR="006E7722" w:rsidRPr="00F652F6" w:rsidRDefault="00F652F6" w:rsidP="006E7722">
            <w:pPr>
              <w:rPr>
                <w:sz w:val="20"/>
                <w:szCs w:val="20"/>
              </w:rPr>
            </w:pPr>
            <w:r w:rsidRPr="00F652F6">
              <w:rPr>
                <w:sz w:val="20"/>
                <w:szCs w:val="20"/>
              </w:rPr>
              <w:t>Od 1 września 2017r. do dnia rozpoczęcia kontroli</w:t>
            </w:r>
          </w:p>
          <w:p w:rsidR="00FC6B02" w:rsidRPr="00186FA4" w:rsidRDefault="00FC6B02" w:rsidP="00757622">
            <w:pPr>
              <w:rPr>
                <w:sz w:val="16"/>
                <w:szCs w:val="16"/>
              </w:rPr>
            </w:pPr>
          </w:p>
        </w:tc>
        <w:tc>
          <w:tcPr>
            <w:tcW w:w="3260" w:type="dxa"/>
          </w:tcPr>
          <w:p w:rsidR="00F652F6" w:rsidRPr="00F652F6" w:rsidRDefault="00186FA4" w:rsidP="00F652F6">
            <w:pPr>
              <w:rPr>
                <w:sz w:val="16"/>
                <w:szCs w:val="16"/>
              </w:rPr>
            </w:pPr>
            <w:r w:rsidRPr="00987C8E">
              <w:rPr>
                <w:sz w:val="24"/>
                <w:szCs w:val="24"/>
              </w:rPr>
              <w:t xml:space="preserve"> </w:t>
            </w:r>
            <w:r w:rsidR="009F5BE1">
              <w:rPr>
                <w:sz w:val="16"/>
                <w:szCs w:val="16"/>
              </w:rPr>
              <w:t>1.</w:t>
            </w:r>
            <w:r w:rsidR="00F652F6" w:rsidRPr="00F652F6">
              <w:rPr>
                <w:sz w:val="16"/>
                <w:szCs w:val="16"/>
              </w:rPr>
              <w:t xml:space="preserve">Świadczeniodawca spełnia warunki wymagane dla realizacji kontrolowanych świadczeń w kontekście personelu medycznego, sprzętu i aparatury medycznej a potencjał wykonawczy (warunki lokalowo – sprzętowe, ilość odpowiednio wykwalifikowanego personelu medycznego) podmiotu kontrolowanego jest zgodny z wymogami zał. 3 i 4 do rozporządzenia MZ w sprawie świadczeń gwarantowanych w zakresie leczenia szpitalnego;  </w:t>
            </w:r>
          </w:p>
          <w:p w:rsidR="00F652F6" w:rsidRPr="00F652F6" w:rsidRDefault="009F5BE1" w:rsidP="00F652F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</w:t>
            </w:r>
            <w:r w:rsidR="00F652F6" w:rsidRPr="00F652F6">
              <w:rPr>
                <w:sz w:val="16"/>
                <w:szCs w:val="16"/>
              </w:rPr>
              <w:t xml:space="preserve">Świadczeniodawca posiada umowę podwykonawczą z podmiotem wykazanym w zał. nr 3 do obowiązującej z DOW NFZ umowy; </w:t>
            </w:r>
          </w:p>
          <w:p w:rsidR="00F652F6" w:rsidRPr="00F652F6" w:rsidRDefault="009F5BE1" w:rsidP="00F652F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</w:t>
            </w:r>
            <w:r w:rsidR="00F652F6" w:rsidRPr="00F652F6">
              <w:rPr>
                <w:sz w:val="16"/>
                <w:szCs w:val="16"/>
              </w:rPr>
              <w:t xml:space="preserve">Pod względem kompleksowości usług medycznych realizuje świadczenia w dziedzinie otolaryngologii w rodzaju hospitalizacja i hospitalizacja planowa w zakresach objętych kontrolą niezgodnie z obowiązującymi przepisami prawa i umowami zawartymi z DOW NFZ; </w:t>
            </w:r>
          </w:p>
          <w:p w:rsidR="00F652F6" w:rsidRPr="00F652F6" w:rsidRDefault="009F5BE1" w:rsidP="00F652F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</w:t>
            </w:r>
            <w:r w:rsidR="00F652F6" w:rsidRPr="00F652F6">
              <w:rPr>
                <w:sz w:val="16"/>
                <w:szCs w:val="16"/>
              </w:rPr>
              <w:t>Dokumentacja medyczna zbiorcza i indywidualna prowadzona jest zgodnie z wytycznymi rozporządzenia Ministra Zdrowia i potwierdza sprawozdane świadczenia;</w:t>
            </w:r>
          </w:p>
          <w:p w:rsidR="00F652F6" w:rsidRPr="00F652F6" w:rsidRDefault="009F5BE1" w:rsidP="00F652F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</w:t>
            </w:r>
            <w:r w:rsidR="00F652F6" w:rsidRPr="00F652F6">
              <w:rPr>
                <w:sz w:val="16"/>
                <w:szCs w:val="16"/>
              </w:rPr>
              <w:t xml:space="preserve">Niezbędne informacje dla pacjentów widnieją na zewnątrz i wewnątrz budynku zgodnie </w:t>
            </w:r>
            <w:bookmarkStart w:id="0" w:name="_GoBack"/>
            <w:bookmarkEnd w:id="0"/>
            <w:r w:rsidR="00F652F6" w:rsidRPr="00F652F6">
              <w:rPr>
                <w:sz w:val="16"/>
                <w:szCs w:val="16"/>
              </w:rPr>
              <w:t>z warunkami § 11 OWU.</w:t>
            </w:r>
          </w:p>
          <w:p w:rsidR="004507F7" w:rsidRPr="00F652F6" w:rsidRDefault="009F5BE1" w:rsidP="00F652F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</w:t>
            </w:r>
            <w:r w:rsidR="00F652F6" w:rsidRPr="00F652F6">
              <w:rPr>
                <w:sz w:val="16"/>
                <w:szCs w:val="16"/>
              </w:rPr>
              <w:t>Świadczeniodawca spełnia wymogi dotyczące minimalnych norm zatrudnienia pielęgniarek i położnych zgodnie z rozporządzeniem Ministra Zdrowia z dnia 28.12.2012r. […w sprawie norm zatrudnienia].</w:t>
            </w:r>
          </w:p>
          <w:p w:rsidR="0093593A" w:rsidRPr="00987C8E" w:rsidRDefault="0093593A" w:rsidP="00987C8E">
            <w:pPr>
              <w:rPr>
                <w:sz w:val="24"/>
                <w:szCs w:val="24"/>
              </w:rPr>
            </w:pPr>
          </w:p>
        </w:tc>
        <w:tc>
          <w:tcPr>
            <w:tcW w:w="3902" w:type="dxa"/>
          </w:tcPr>
          <w:p w:rsidR="0093593A" w:rsidRDefault="001D635C" w:rsidP="009139BB">
            <w:pPr>
              <w:rPr>
                <w:sz w:val="16"/>
                <w:szCs w:val="16"/>
              </w:rPr>
            </w:pPr>
            <w:r w:rsidRPr="001D635C">
              <w:rPr>
                <w:sz w:val="24"/>
                <w:szCs w:val="24"/>
              </w:rPr>
              <w:t xml:space="preserve">-  </w:t>
            </w:r>
            <w:r w:rsidRPr="001D635C">
              <w:rPr>
                <w:sz w:val="16"/>
                <w:szCs w:val="16"/>
              </w:rPr>
              <w:t>bezwzględnie przestrzegać zapisów umowy z DOW NFZ, w tym stosować się do wymagań płatnika dotyczących sfery działalności Świadczeniodawcy objętej kontrolą oraz obowiązujących norm prawnych.</w:t>
            </w:r>
          </w:p>
          <w:p w:rsidR="001D635C" w:rsidRPr="001D635C" w:rsidRDefault="001D635C" w:rsidP="001D635C">
            <w:pPr>
              <w:rPr>
                <w:sz w:val="16"/>
                <w:szCs w:val="16"/>
              </w:rPr>
            </w:pPr>
            <w:r w:rsidRPr="001D635C">
              <w:rPr>
                <w:sz w:val="16"/>
                <w:szCs w:val="16"/>
              </w:rPr>
              <w:t xml:space="preserve">łączna kara umowna nałożona za realizację świadczeń niezgodnie </w:t>
            </w:r>
          </w:p>
          <w:p w:rsidR="001D635C" w:rsidRPr="001D635C" w:rsidRDefault="001D635C" w:rsidP="001D635C">
            <w:pPr>
              <w:rPr>
                <w:sz w:val="16"/>
                <w:szCs w:val="16"/>
              </w:rPr>
            </w:pPr>
            <w:r w:rsidRPr="001D635C">
              <w:rPr>
                <w:sz w:val="16"/>
                <w:szCs w:val="16"/>
              </w:rPr>
              <w:t xml:space="preserve">z umową i obowiązującymi przepisami prawa w wysokości </w:t>
            </w:r>
          </w:p>
          <w:p w:rsidR="001D635C" w:rsidRPr="00987C8E" w:rsidRDefault="001D635C" w:rsidP="001D635C">
            <w:pPr>
              <w:rPr>
                <w:sz w:val="24"/>
                <w:szCs w:val="24"/>
              </w:rPr>
            </w:pPr>
            <w:r w:rsidRPr="001D635C">
              <w:rPr>
                <w:sz w:val="16"/>
                <w:szCs w:val="16"/>
              </w:rPr>
              <w:t>12 866,41zł.</w:t>
            </w:r>
          </w:p>
        </w:tc>
      </w:tr>
    </w:tbl>
    <w:p w:rsidR="001E2BA3" w:rsidRPr="0093593A" w:rsidRDefault="001E2BA3" w:rsidP="00AC3702">
      <w:pPr>
        <w:jc w:val="both"/>
        <w:rPr>
          <w:sz w:val="20"/>
          <w:szCs w:val="20"/>
        </w:rPr>
      </w:pPr>
    </w:p>
    <w:sectPr w:rsidR="001E2BA3" w:rsidRPr="0093593A" w:rsidSect="009B4CC2">
      <w:headerReference w:type="default" r:id="rId8"/>
      <w:pgSz w:w="16838" w:h="11906" w:orient="landscape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2BA3" w:rsidRDefault="001E2BA3" w:rsidP="001E2BA3">
      <w:pPr>
        <w:spacing w:after="0" w:line="240" w:lineRule="auto"/>
      </w:pPr>
      <w:r>
        <w:separator/>
      </w:r>
    </w:p>
  </w:endnote>
  <w:endnote w:type="continuationSeparator" w:id="0">
    <w:p w:rsidR="001E2BA3" w:rsidRDefault="001E2BA3" w:rsidP="001E2B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2BA3" w:rsidRDefault="001E2BA3" w:rsidP="001E2BA3">
      <w:pPr>
        <w:spacing w:after="0" w:line="240" w:lineRule="auto"/>
      </w:pPr>
      <w:r>
        <w:separator/>
      </w:r>
    </w:p>
  </w:footnote>
  <w:footnote w:type="continuationSeparator" w:id="0">
    <w:p w:rsidR="001E2BA3" w:rsidRDefault="001E2BA3" w:rsidP="001E2B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2BA3" w:rsidRDefault="001E2BA3">
    <w:pPr>
      <w:pStyle w:val="Nagwek"/>
    </w:pPr>
    <w:r>
      <w:tab/>
    </w:r>
    <w:r>
      <w:tab/>
    </w:r>
    <w:r>
      <w:tab/>
    </w:r>
    <w:r>
      <w:tab/>
      <w:t>Załącznik do zarządzenia nr 129/2017/DK</w:t>
    </w:r>
  </w:p>
  <w:p w:rsidR="001E2BA3" w:rsidRDefault="001E2BA3">
    <w:pPr>
      <w:pStyle w:val="Nagwek"/>
    </w:pPr>
    <w:r>
      <w:tab/>
    </w:r>
    <w:r>
      <w:tab/>
    </w:r>
    <w:r>
      <w:tab/>
    </w:r>
    <w:r>
      <w:tab/>
      <w:t xml:space="preserve">    Prezesa NFZ z dnia 21 grudnia 2017r.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1201F8"/>
    <w:multiLevelType w:val="hybridMultilevel"/>
    <w:tmpl w:val="A43E8E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5A2785"/>
    <w:multiLevelType w:val="multilevel"/>
    <w:tmpl w:val="0F3CD950"/>
    <w:lvl w:ilvl="0">
      <w:start w:val="1"/>
      <w:numFmt w:val="upperRoman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851" w:hanging="511"/>
      </w:pPr>
      <w:rPr>
        <w:rFonts w:hint="default"/>
      </w:rPr>
    </w:lvl>
    <w:lvl w:ilvl="2">
      <w:start w:val="1"/>
      <w:numFmt w:val="lowerLetter"/>
      <w:lvlText w:val="%3)"/>
      <w:lvlJc w:val="right"/>
      <w:pPr>
        <w:ind w:left="1134" w:hanging="17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74" w:hanging="340"/>
      </w:pPr>
      <w:rPr>
        <w:rFonts w:ascii="Symbol" w:hAnsi="Symbol" w:hint="default"/>
        <w:color w:val="auto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4DFE464C"/>
    <w:multiLevelType w:val="hybridMultilevel"/>
    <w:tmpl w:val="8EA825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780211"/>
    <w:multiLevelType w:val="hybridMultilevel"/>
    <w:tmpl w:val="FB162D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FA29C6"/>
    <w:multiLevelType w:val="hybridMultilevel"/>
    <w:tmpl w:val="2E667D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7579F4"/>
    <w:multiLevelType w:val="hybridMultilevel"/>
    <w:tmpl w:val="C3F06B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BA3"/>
    <w:rsid w:val="00002374"/>
    <w:rsid w:val="000028D3"/>
    <w:rsid w:val="00007BD9"/>
    <w:rsid w:val="0001585F"/>
    <w:rsid w:val="00017820"/>
    <w:rsid w:val="00025533"/>
    <w:rsid w:val="00051D93"/>
    <w:rsid w:val="000F194F"/>
    <w:rsid w:val="00111485"/>
    <w:rsid w:val="001141C8"/>
    <w:rsid w:val="0012629A"/>
    <w:rsid w:val="00141407"/>
    <w:rsid w:val="001457AE"/>
    <w:rsid w:val="00152914"/>
    <w:rsid w:val="00166328"/>
    <w:rsid w:val="00176A22"/>
    <w:rsid w:val="00177879"/>
    <w:rsid w:val="00185D3A"/>
    <w:rsid w:val="00186FA4"/>
    <w:rsid w:val="00193A55"/>
    <w:rsid w:val="001A6C4F"/>
    <w:rsid w:val="001D635C"/>
    <w:rsid w:val="001E2BA3"/>
    <w:rsid w:val="002117A6"/>
    <w:rsid w:val="002608A3"/>
    <w:rsid w:val="002916C0"/>
    <w:rsid w:val="002C64DF"/>
    <w:rsid w:val="002E2D79"/>
    <w:rsid w:val="00304AF9"/>
    <w:rsid w:val="0031563A"/>
    <w:rsid w:val="003375EC"/>
    <w:rsid w:val="003440D1"/>
    <w:rsid w:val="00352496"/>
    <w:rsid w:val="003C58F3"/>
    <w:rsid w:val="003D2EC6"/>
    <w:rsid w:val="003D4721"/>
    <w:rsid w:val="004507F7"/>
    <w:rsid w:val="00452FF6"/>
    <w:rsid w:val="00472D9A"/>
    <w:rsid w:val="00473554"/>
    <w:rsid w:val="004F22E2"/>
    <w:rsid w:val="00572F2B"/>
    <w:rsid w:val="005944A1"/>
    <w:rsid w:val="005C2F8F"/>
    <w:rsid w:val="005C30B4"/>
    <w:rsid w:val="005E320D"/>
    <w:rsid w:val="005F6FE3"/>
    <w:rsid w:val="00630D73"/>
    <w:rsid w:val="00655354"/>
    <w:rsid w:val="0066710B"/>
    <w:rsid w:val="00675A47"/>
    <w:rsid w:val="00676197"/>
    <w:rsid w:val="00681FBB"/>
    <w:rsid w:val="00692449"/>
    <w:rsid w:val="006C36C3"/>
    <w:rsid w:val="006D1C8C"/>
    <w:rsid w:val="006E2E09"/>
    <w:rsid w:val="006E5CAD"/>
    <w:rsid w:val="006E7722"/>
    <w:rsid w:val="00720C6E"/>
    <w:rsid w:val="00731616"/>
    <w:rsid w:val="00747C33"/>
    <w:rsid w:val="00757622"/>
    <w:rsid w:val="00764720"/>
    <w:rsid w:val="007A3C89"/>
    <w:rsid w:val="007C3AAE"/>
    <w:rsid w:val="007D4626"/>
    <w:rsid w:val="00802916"/>
    <w:rsid w:val="0081380E"/>
    <w:rsid w:val="00866F0F"/>
    <w:rsid w:val="00883369"/>
    <w:rsid w:val="008E46AF"/>
    <w:rsid w:val="008E535F"/>
    <w:rsid w:val="00911CF7"/>
    <w:rsid w:val="009139BB"/>
    <w:rsid w:val="00920AA3"/>
    <w:rsid w:val="009329DF"/>
    <w:rsid w:val="0093593A"/>
    <w:rsid w:val="00944B30"/>
    <w:rsid w:val="009575A1"/>
    <w:rsid w:val="00974A7A"/>
    <w:rsid w:val="00987C8E"/>
    <w:rsid w:val="009A05AA"/>
    <w:rsid w:val="009B4CC2"/>
    <w:rsid w:val="009F5BE1"/>
    <w:rsid w:val="00A51311"/>
    <w:rsid w:val="00A54E63"/>
    <w:rsid w:val="00A65426"/>
    <w:rsid w:val="00A67E03"/>
    <w:rsid w:val="00A81482"/>
    <w:rsid w:val="00A9697C"/>
    <w:rsid w:val="00AC3702"/>
    <w:rsid w:val="00AC4DBF"/>
    <w:rsid w:val="00AC532C"/>
    <w:rsid w:val="00AD20B7"/>
    <w:rsid w:val="00B62211"/>
    <w:rsid w:val="00BE7FE3"/>
    <w:rsid w:val="00C14481"/>
    <w:rsid w:val="00C669B5"/>
    <w:rsid w:val="00C77711"/>
    <w:rsid w:val="00C917F6"/>
    <w:rsid w:val="00CB213E"/>
    <w:rsid w:val="00D07498"/>
    <w:rsid w:val="00D557A0"/>
    <w:rsid w:val="00D6447F"/>
    <w:rsid w:val="00D730DA"/>
    <w:rsid w:val="00EA2403"/>
    <w:rsid w:val="00EA4012"/>
    <w:rsid w:val="00ED6F4D"/>
    <w:rsid w:val="00F20DAF"/>
    <w:rsid w:val="00F5210F"/>
    <w:rsid w:val="00F61CC8"/>
    <w:rsid w:val="00F652F6"/>
    <w:rsid w:val="00F71D2F"/>
    <w:rsid w:val="00FC6B02"/>
    <w:rsid w:val="00FE22B7"/>
    <w:rsid w:val="00FF4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B6810F"/>
  <w15:docId w15:val="{8BA32DD9-9A07-4C01-939B-4AE8B7740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E2B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E2B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2BA3"/>
  </w:style>
  <w:style w:type="paragraph" w:styleId="Stopka">
    <w:name w:val="footer"/>
    <w:basedOn w:val="Normalny"/>
    <w:link w:val="StopkaZnak"/>
    <w:uiPriority w:val="99"/>
    <w:unhideWhenUsed/>
    <w:rsid w:val="001E2B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2BA3"/>
  </w:style>
  <w:style w:type="paragraph" w:styleId="Akapitzlist">
    <w:name w:val="List Paragraph"/>
    <w:basedOn w:val="Normalny"/>
    <w:uiPriority w:val="34"/>
    <w:qFormat/>
    <w:rsid w:val="008E46A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F4CC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F4CC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F4CC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F4CC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F4CC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F4C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F4CC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35CD3E-BD5C-45C3-8271-A085040020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623</TotalTime>
  <Pages>1</Pages>
  <Words>385</Words>
  <Characters>2314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NFZ</Company>
  <LinksUpToDate>false</LinksUpToDate>
  <CharactersWithSpaces>2694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Wojewódka Karolina</dc:creator>
  <cp:keywords/>
  <dc:description/>
  <cp:lastModifiedBy>Wojewódka Karolina</cp:lastModifiedBy>
  <cp:revision>60</cp:revision>
  <dcterms:created xsi:type="dcterms:W3CDTF">2018-01-09T12:14:00Z</dcterms:created>
  <dcterms:modified xsi:type="dcterms:W3CDTF">2019-01-11T11:25:00Z</dcterms:modified>
</cp:coreProperties>
</file>