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3" w:rsidRPr="007D0A60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736D9A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476297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4A2F58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8473D0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7D0A60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7D0A60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7D0A60" w:rsidTr="007D0A60">
        <w:tc>
          <w:tcPr>
            <w:tcW w:w="2943" w:type="dxa"/>
            <w:vAlign w:val="center"/>
          </w:tcPr>
          <w:p w:rsidR="00347713" w:rsidRPr="007D0A6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7D0A60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A60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7D0A60" w:rsidTr="007D0A60">
        <w:tc>
          <w:tcPr>
            <w:tcW w:w="2943" w:type="dxa"/>
            <w:vAlign w:val="center"/>
          </w:tcPr>
          <w:p w:rsidR="00347713" w:rsidRPr="007D0A6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7D0A60" w:rsidRDefault="008473D0" w:rsidP="0047629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A60">
              <w:rPr>
                <w:rFonts w:ascii="Arial" w:hAnsi="Arial" w:cs="Arial"/>
                <w:sz w:val="20"/>
                <w:szCs w:val="20"/>
              </w:rPr>
              <w:t>10.73</w:t>
            </w:r>
            <w:r w:rsidR="00736D9A" w:rsidRPr="007D0A60">
              <w:rPr>
                <w:rFonts w:ascii="Arial" w:hAnsi="Arial" w:cs="Arial"/>
                <w:sz w:val="20"/>
                <w:szCs w:val="20"/>
              </w:rPr>
              <w:t>1</w:t>
            </w:r>
            <w:r w:rsidR="00476297" w:rsidRPr="007D0A60">
              <w:rPr>
                <w:rFonts w:ascii="Arial" w:hAnsi="Arial" w:cs="Arial"/>
                <w:sz w:val="20"/>
                <w:szCs w:val="20"/>
              </w:rPr>
              <w:t>0</w:t>
            </w:r>
            <w:r w:rsidRPr="007D0A60">
              <w:rPr>
                <w:rFonts w:ascii="Arial" w:hAnsi="Arial" w:cs="Arial"/>
                <w:sz w:val="20"/>
                <w:szCs w:val="20"/>
              </w:rPr>
              <w:t>.</w:t>
            </w:r>
            <w:r w:rsidR="00736D9A" w:rsidRPr="007D0A60">
              <w:rPr>
                <w:rFonts w:ascii="Arial" w:hAnsi="Arial" w:cs="Arial"/>
                <w:sz w:val="20"/>
                <w:szCs w:val="20"/>
              </w:rPr>
              <w:t>0</w:t>
            </w:r>
            <w:r w:rsidR="00476297" w:rsidRPr="007D0A60">
              <w:rPr>
                <w:rFonts w:ascii="Arial" w:hAnsi="Arial" w:cs="Arial"/>
                <w:sz w:val="20"/>
                <w:szCs w:val="20"/>
              </w:rPr>
              <w:t>1</w:t>
            </w:r>
            <w:r w:rsidR="004A2F58" w:rsidRPr="007D0A60">
              <w:rPr>
                <w:rFonts w:ascii="Arial" w:hAnsi="Arial" w:cs="Arial"/>
                <w:sz w:val="20"/>
                <w:szCs w:val="20"/>
              </w:rPr>
              <w:t>2</w:t>
            </w:r>
            <w:r w:rsidRPr="007D0A60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7D0A60">
              <w:rPr>
                <w:rFonts w:ascii="Arial" w:hAnsi="Arial" w:cs="Arial"/>
                <w:sz w:val="20"/>
                <w:szCs w:val="20"/>
              </w:rPr>
              <w:t>9</w:t>
            </w:r>
            <w:r w:rsidRPr="007D0A60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7D0A60" w:rsidTr="007D0A60">
        <w:trPr>
          <w:trHeight w:val="430"/>
        </w:trPr>
        <w:tc>
          <w:tcPr>
            <w:tcW w:w="2943" w:type="dxa"/>
            <w:vAlign w:val="center"/>
          </w:tcPr>
          <w:p w:rsidR="00347713" w:rsidRPr="007D0A6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7D0A60" w:rsidRDefault="004A2F58" w:rsidP="00476297">
            <w:pPr>
              <w:tabs>
                <w:tab w:val="left" w:pos="0"/>
              </w:tabs>
              <w:spacing w:after="240"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7D0A60">
              <w:rPr>
                <w:rFonts w:ascii="Arial" w:hAnsi="Arial" w:cs="Arial"/>
                <w:spacing w:val="-2"/>
                <w:sz w:val="20"/>
                <w:szCs w:val="20"/>
              </w:rPr>
              <w:t>Data rozpoczęcia kontroli: 14.03.2019</w:t>
            </w:r>
            <w:proofErr w:type="gramStart"/>
            <w:r w:rsidRPr="007D0A6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proofErr w:type="gramEnd"/>
            <w:r w:rsidRPr="007D0A60">
              <w:rPr>
                <w:rFonts w:ascii="Arial" w:hAnsi="Arial" w:cs="Arial"/>
                <w:spacing w:val="-2"/>
                <w:sz w:val="20"/>
                <w:szCs w:val="20"/>
              </w:rPr>
              <w:t xml:space="preserve">., data zakończenia kontroli (podpisania protokołu kontroli przez kontrolerów): 23.04.2019 </w:t>
            </w:r>
            <w:proofErr w:type="gramStart"/>
            <w:r w:rsidRPr="007D0A6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proofErr w:type="gramEnd"/>
            <w:r w:rsidRPr="007D0A60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347713" w:rsidRPr="007D0A60" w:rsidTr="007D0A60">
        <w:tc>
          <w:tcPr>
            <w:tcW w:w="2943" w:type="dxa"/>
            <w:vAlign w:val="center"/>
          </w:tcPr>
          <w:p w:rsidR="00347713" w:rsidRPr="007D0A6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7D0A60" w:rsidRDefault="004A2F58" w:rsidP="00476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sz w:val="20"/>
                <w:szCs w:val="20"/>
              </w:rPr>
              <w:t xml:space="preserve">Niepubliczny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Specjalistyczny Zakład Opieki Zdrowotnej „GIN-GRAV” Poradnia Położniczo-Ginekologiczna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Halina </w:t>
            </w:r>
            <w:proofErr w:type="spellStart"/>
            <w:r w:rsidRPr="007D0A60">
              <w:rPr>
                <w:rFonts w:ascii="Arial" w:hAnsi="Arial" w:cs="Arial"/>
                <w:sz w:val="20"/>
                <w:szCs w:val="20"/>
              </w:rPr>
              <w:t>Antychowicz</w:t>
            </w:r>
            <w:proofErr w:type="spellEnd"/>
            <w:r w:rsidRPr="007D0A60">
              <w:rPr>
                <w:rFonts w:ascii="Arial" w:hAnsi="Arial" w:cs="Arial"/>
                <w:sz w:val="20"/>
                <w:szCs w:val="20"/>
              </w:rPr>
              <w:t>-Kluczyk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 z siedzibą: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15-054 Białystok, ul.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>Mieszka I 8C lok. 212</w:t>
            </w:r>
          </w:p>
        </w:tc>
      </w:tr>
      <w:tr w:rsidR="00347713" w:rsidRPr="007D0A60" w:rsidTr="007D0A60">
        <w:tc>
          <w:tcPr>
            <w:tcW w:w="2943" w:type="dxa"/>
            <w:vAlign w:val="center"/>
          </w:tcPr>
          <w:p w:rsidR="00347713" w:rsidRPr="007D0A6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7D0A60" w:rsidRDefault="004A2F58" w:rsidP="007D0A6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0A60">
              <w:rPr>
                <w:rFonts w:ascii="Arial" w:hAnsi="Arial" w:cs="Arial"/>
                <w:spacing w:val="-1"/>
                <w:sz w:val="20"/>
                <w:szCs w:val="20"/>
              </w:rPr>
              <w:t xml:space="preserve">Realizacja </w:t>
            </w:r>
            <w:r w:rsidRPr="007D0A60">
              <w:rPr>
                <w:rFonts w:ascii="Arial" w:hAnsi="Arial" w:cs="Arial"/>
                <w:sz w:val="20"/>
                <w:szCs w:val="20"/>
              </w:rPr>
              <w:t>i rozliczanie świadczeń udzielanych kobietom w okresie ciąży w oparciu o obowiązujące zalecenia/standardy opieki nad kobietą w ciąży, w ramach umowy o udzielanie świadczeń opieki zdrowotnej w rodzaju ambulatoryjna opieka specjalistyczna, w zakresie położnictwa</w:t>
            </w:r>
            <w:r w:rsidR="007D0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sz w:val="20"/>
                <w:szCs w:val="20"/>
              </w:rPr>
              <w:t>i ginekologii w latach: 2018-2019.</w:t>
            </w:r>
          </w:p>
        </w:tc>
      </w:tr>
      <w:tr w:rsidR="00347713" w:rsidRPr="007D0A60" w:rsidTr="007D0A60">
        <w:tc>
          <w:tcPr>
            <w:tcW w:w="2943" w:type="dxa"/>
            <w:vAlign w:val="center"/>
          </w:tcPr>
          <w:p w:rsidR="00347713" w:rsidRPr="007D0A60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7D0A60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476297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biorąc pod uwagę kryterium legalności działań podmiotu kontrolowanego, należy ocenić spełnianie przez podmiot kontrolowany wybranych warunków realizacji świadczeń, związanych z obowiązkiem udzielania świadczeń opieki zdrowotnej zgodnie i w granicach przedmiotowych aktualnego, w okresie objętym kontrolą wpisu w rejestrze podmiotów wykonujących działalność leczniczą (RPWDL) zgodnie z dyspozycją art. 103 w zw. z art. 107 ustawy z dnia 11 kwietnia 2011r. o działalności leczniczej (Dz.U. 2018, </w:t>
            </w:r>
            <w:proofErr w:type="gramStart"/>
            <w:r w:rsidRPr="007D0A60">
              <w:rPr>
                <w:rFonts w:ascii="Arial" w:hAnsi="Arial" w:cs="Arial"/>
                <w:sz w:val="20"/>
                <w:szCs w:val="20"/>
              </w:rPr>
              <w:t>poz</w:t>
            </w:r>
            <w:proofErr w:type="gramEnd"/>
            <w:r w:rsidRPr="007D0A60">
              <w:rPr>
                <w:rFonts w:ascii="Arial" w:hAnsi="Arial" w:cs="Arial"/>
                <w:sz w:val="20"/>
                <w:szCs w:val="20"/>
              </w:rPr>
              <w:t>. 160 j.t. ze zm.),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Pozytywnie,</w:t>
            </w:r>
            <w:r w:rsidRPr="007D0A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realizację obowiązku wynikającego z § 3 umowy w rodzaju ambulatoryjna opieka specjalistyczna w objętym kontrolą </w:t>
            </w:r>
            <w:r w:rsidRPr="007D0A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zakresie,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który zobowiązuje Świadczeniodawcę do zawarcia umowy ubezpieczenia odpowiedzialności cywilnej za szkody wyrządzone w związku z udzielaniem świadczeń na warunkach określonych w przepisach wykonawczych, wydanych na podstawie art. 136b ust. 2 ustawy o świadczeniach opieki zdrowotnej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wymogów formalnych w zakresie prowadzonej działalności leczniczej oraz </w:t>
            </w:r>
            <w:r w:rsidRPr="007D0A60">
              <w:rPr>
                <w:rFonts w:ascii="Arial" w:hAnsi="Arial" w:cs="Arial"/>
                <w:snapToGrid w:val="0"/>
                <w:sz w:val="20"/>
                <w:szCs w:val="20"/>
              </w:rPr>
              <w:t>warunków sanitarnych i lokalowych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 należy ocenić wywiązywanie się Świadczeniodawcy z realizacji postanowień § 11 załącznika do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Rozporządzenia Ministra Zdrowia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z dnia 08 września 2015 r.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w sprawie ogólnych warunków </w:t>
            </w:r>
            <w:proofErr w:type="gramStart"/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umów </w:t>
            </w:r>
            <w:r w:rsidR="007D0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proofErr w:type="gramEnd"/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 udzielanie świadczeń opieki zdrowotnej (Dz.U.2016.1146 </w:t>
            </w:r>
            <w:proofErr w:type="gramStart"/>
            <w:r w:rsidRPr="007D0A60">
              <w:rPr>
                <w:rFonts w:ascii="Arial" w:hAnsi="Arial" w:cs="Arial"/>
                <w:sz w:val="20"/>
                <w:szCs w:val="20"/>
              </w:rPr>
              <w:t>j</w:t>
            </w:r>
            <w:proofErr w:type="gramEnd"/>
            <w:r w:rsidRPr="007D0A60">
              <w:rPr>
                <w:rFonts w:ascii="Arial" w:hAnsi="Arial" w:cs="Arial"/>
                <w:sz w:val="20"/>
                <w:szCs w:val="20"/>
              </w:rPr>
              <w:t>.t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. ze zm., zwanych dalej: </w:t>
            </w:r>
            <w:r w:rsidRPr="007D0A60">
              <w:rPr>
                <w:rFonts w:ascii="Arial" w:hAnsi="Arial" w:cs="Arial"/>
                <w:bCs/>
                <w:i/>
                <w:sz w:val="20"/>
                <w:szCs w:val="20"/>
              </w:rPr>
              <w:t>Ogólnymi warunkami umów)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sz w:val="20"/>
                <w:szCs w:val="20"/>
              </w:rPr>
              <w:t>oraz spełniania przez podmiot kontrolowany warunków lokalowych, wyposażenia w wymagany sprzęt i aparaturę medyczną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eastAsia="Calibri" w:hAnsi="Arial" w:cs="Arial"/>
                <w:b/>
                <w:sz w:val="20"/>
                <w:szCs w:val="20"/>
              </w:rPr>
              <w:t>Pozytywnie,</w:t>
            </w:r>
            <w:r w:rsidRPr="007D0A60">
              <w:rPr>
                <w:rFonts w:ascii="Arial" w:eastAsia="Calibri" w:hAnsi="Arial" w:cs="Arial"/>
                <w:sz w:val="20"/>
                <w:szCs w:val="20"/>
              </w:rPr>
              <w:t xml:space="preserve"> biorąc pod uwagę kryterium legalności i rzetelności działań podmiotu kontrolowanego, należy ocenić spełnianie warunków realizacji świadczeń, w kontrolowanych zakresach świadczeń, wymaganych w zakresie personelu medycznego, </w:t>
            </w:r>
            <w:r w:rsidRPr="007D0A60">
              <w:rPr>
                <w:rFonts w:ascii="Arial" w:hAnsi="Arial" w:cs="Arial"/>
                <w:sz w:val="20"/>
                <w:szCs w:val="20"/>
              </w:rPr>
              <w:t>w aspekcie kwalifikacji zawodowych, wymiaru i czasu pracy oraz zgodności z danymi, zawartymi w załączniku nr 2 „Harmonogram-Zasoby”,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Pozytywnie,</w:t>
            </w:r>
            <w:r w:rsidRPr="007D0A60">
              <w:rPr>
                <w:rFonts w:ascii="Arial" w:eastAsia="Calibri" w:hAnsi="Arial" w:cs="Arial"/>
                <w:sz w:val="20"/>
                <w:szCs w:val="20"/>
              </w:rPr>
              <w:t xml:space="preserve"> biorąc pod uwagę kryterium legalności i rzetelności działań podmiotu kontrolowanego, należy ocenić spełnianie warunków realizacji świadczeń, w kontrolowanych zakresach świadczeń, wymaganych w zakresie </w:t>
            </w:r>
            <w:r w:rsidRPr="007D0A60">
              <w:rPr>
                <w:rFonts w:ascii="Arial" w:hAnsi="Arial" w:cs="Arial"/>
                <w:sz w:val="20"/>
                <w:szCs w:val="20"/>
              </w:rPr>
              <w:t>aktualnego, na dzień kontroli, wykazu sprzętu, wykazu personelu, wymiaru i czasu pracy personelu lekarskiego i pielęgniarskiego, a także dostępności do świadczeń w aspekcie zgodności</w:t>
            </w:r>
            <w:r w:rsidR="007D0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sz w:val="20"/>
                <w:szCs w:val="20"/>
              </w:rPr>
              <w:t>z warunkami deklarowanymi przez Świadczeniodawcę w ofercie i podlegającymi dodatkowej ocenie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7D0A60">
              <w:rPr>
                <w:rFonts w:ascii="Arial" w:eastAsia="Calibri" w:hAnsi="Arial" w:cs="Arial"/>
                <w:sz w:val="20"/>
                <w:szCs w:val="20"/>
              </w:rPr>
              <w:t>biorąc pod uwagę kryterium legalności i rzetelności działań podmiotu kontrolowanego</w:t>
            </w:r>
            <w:r w:rsidRPr="007D0A60">
              <w:rPr>
                <w:rFonts w:ascii="Arial" w:hAnsi="Arial" w:cs="Arial"/>
                <w:sz w:val="20"/>
                <w:szCs w:val="20"/>
              </w:rPr>
              <w:t>, należy ocenić zapewnienie przez podmiot kontrolowany świadczeniobiorcom kompleksowego udzielania świadczeń zdrowotnych w zakresie położnictwa i ginekologii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7D0A60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przestrzeganie przez Świadczeniodawcę w okresie kontrolowanym przepisów i zasad udzielania kobietom w ciąży świadczeń poza kolejnością przyjęć wynikającą z prowadzonej listy oczekujących, o której mowa w art. 20 ust. 2 ustawy o świadczeniach oraz realizację przepisów obligujących do udzielenia świadczeń kobietom w ciąży w dniu zgłoszenia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Pozytywnie z nieprawidłowościami,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 należy ocenić w okresie objętym badaniem kontrolnym (2018 r.) prawidłowość i zgodność realizacji kontrolowanych świadczeń realizowanych w ramach </w:t>
            </w:r>
            <w:r w:rsidRPr="007D0A60">
              <w:rPr>
                <w:rFonts w:ascii="Arial" w:hAnsi="Arial" w:cs="Arial"/>
                <w:i/>
                <w:sz w:val="20"/>
                <w:szCs w:val="20"/>
              </w:rPr>
              <w:t>Opieki położniczej z powodu stanów związanych głównie z ciążą</w:t>
            </w:r>
            <w:r w:rsidRPr="007D0A60">
              <w:rPr>
                <w:rFonts w:ascii="Arial" w:hAnsi="Arial" w:cs="Arial"/>
                <w:sz w:val="20"/>
                <w:szCs w:val="20"/>
              </w:rPr>
              <w:t>, w oparciu o zalecany zakres świadczeń profilaktycznych i działań w zakresie promocji zdrowia oraz badań diagnostycznych i konsultacji medycznych, wykonywanych u kobiet w okresie ciąży,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Pozytywnie z nieprawidłowościami,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 należy ocenić prawidłowość rozliczenia świadczeń, objętych weryfikacją kontrolną w kontekście warunków realizacji i rozliczania świadczeń określonych w Rozporządzeniu Ministra Zdrowia z dnia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>6 listopada 2013 r. w sprawie świadczeń gwarantowanych z zakresu ambulatoryjnej opieki specjalistycznej (</w:t>
            </w:r>
            <w:r w:rsidRPr="007D0A60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Dz.U. 2013 </w:t>
            </w:r>
            <w:proofErr w:type="gramStart"/>
            <w:r w:rsidRPr="007D0A60">
              <w:rPr>
                <w:rFonts w:ascii="Arial" w:hAnsi="Arial" w:cs="Arial"/>
                <w:bCs/>
                <w:kern w:val="36"/>
                <w:sz w:val="20"/>
                <w:szCs w:val="20"/>
              </w:rPr>
              <w:t>poz</w:t>
            </w:r>
            <w:proofErr w:type="gramEnd"/>
            <w:r w:rsidRPr="007D0A60">
              <w:rPr>
                <w:rFonts w:ascii="Arial" w:hAnsi="Arial" w:cs="Arial"/>
                <w:bCs/>
                <w:kern w:val="36"/>
                <w:sz w:val="20"/>
                <w:szCs w:val="20"/>
              </w:rPr>
              <w:t>. 1413 ze zm.)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oraz Zarządzeniu nr 62/2016/DSOZ Prezesa Narodowego Funduszu Zdrowia z dnia 29 czerwca 2016r. (ze zm.) w sprawie określenia warunków zawierania i realizacji umów w rodzaju: ambulatoryjna opieka specjalistyczna,</w:t>
            </w:r>
          </w:p>
          <w:p w:rsidR="004A2F58" w:rsidRPr="007D0A60" w:rsidRDefault="004A2F58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Pozytywnie z nieprawidłowościami,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prawidłowość realizacji i dokumentowania udzielonych świadczeń w oparciu o wymogi wynikające z zapisów Rozporządzenia Ministra Zdrowia z dnia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>6 listopada 2013r. w sprawie świadczeń gwarantowa</w:t>
            </w:r>
            <w:r w:rsidRPr="007D0A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nych z zakresu ambulatoryjnej opieki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>specjalistycznej (</w:t>
            </w:r>
            <w:r w:rsidRPr="007D0A60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Dz.U. 2013 </w:t>
            </w:r>
            <w:proofErr w:type="gramStart"/>
            <w:r w:rsidRPr="007D0A60">
              <w:rPr>
                <w:rFonts w:ascii="Arial" w:hAnsi="Arial" w:cs="Arial"/>
                <w:bCs/>
                <w:kern w:val="36"/>
                <w:sz w:val="20"/>
                <w:szCs w:val="20"/>
              </w:rPr>
              <w:t>poz</w:t>
            </w:r>
            <w:proofErr w:type="gramEnd"/>
            <w:r w:rsidRPr="007D0A60">
              <w:rPr>
                <w:rFonts w:ascii="Arial" w:hAnsi="Arial" w:cs="Arial"/>
                <w:bCs/>
                <w:kern w:val="36"/>
                <w:sz w:val="20"/>
                <w:szCs w:val="20"/>
              </w:rPr>
              <w:t>. 1413 ze zm.)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oraz Zarządzenia nr 62/2016/DSOZ Prezesa Narodowego Funduszu Zdrowia z dnia 29 czerwca 2016r. (ze zm.) w sprawie określenia warunków zawierania i realizacji umów w rodzaju: ambulatoryjna opieka specjalistyczna,</w:t>
            </w:r>
          </w:p>
          <w:p w:rsidR="007653FC" w:rsidRPr="007D0A60" w:rsidRDefault="007653FC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Pozytywnie z nieprawidłowościami</w:t>
            </w:r>
            <w:r w:rsidRPr="007D0A60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, w badanym obszarze, należy ocenić</w:t>
            </w:r>
            <w:r w:rsidRPr="007D0A60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7D0A60">
              <w:rPr>
                <w:rFonts w:ascii="Arial" w:hAnsi="Arial" w:cs="Arial"/>
                <w:sz w:val="20"/>
                <w:szCs w:val="20"/>
              </w:rPr>
              <w:t>zapewnienie przez Świadczeniodawcę na swój koszt dostęp do wymaganej diagnostyki</w:t>
            </w:r>
          </w:p>
          <w:p w:rsidR="007653FC" w:rsidRPr="007D0A60" w:rsidRDefault="007653FC" w:rsidP="004A2F58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righ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Pozytywnie z uchybieniami</w:t>
            </w:r>
            <w:r w:rsidRPr="007D0A60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 xml:space="preserve">, w badanym obszarze, należy ocenić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prawidłowość prowadzenia dokumentacji </w:t>
            </w:r>
            <w:r w:rsidRPr="007D0A60">
              <w:rPr>
                <w:rFonts w:ascii="Arial" w:hAnsi="Arial" w:cs="Arial"/>
                <w:sz w:val="20"/>
                <w:szCs w:val="20"/>
              </w:rPr>
              <w:lastRenderedPageBreak/>
              <w:t>medycznej u kobiet w ciąży, w tym kartę ciąży i plan porodu</w:t>
            </w:r>
          </w:p>
          <w:p w:rsidR="007653FC" w:rsidRPr="007D0A60" w:rsidRDefault="007653FC" w:rsidP="007653FC">
            <w:pPr>
              <w:pStyle w:val="Akapitzlist"/>
              <w:widowControl w:val="0"/>
              <w:shd w:val="clear" w:color="auto" w:fill="FFFFFF"/>
              <w:tabs>
                <w:tab w:val="left" w:pos="342"/>
                <w:tab w:val="left" w:pos="567"/>
              </w:tabs>
              <w:autoSpaceDE w:val="0"/>
              <w:autoSpaceDN w:val="0"/>
              <w:adjustRightInd w:val="0"/>
              <w:spacing w:before="5" w:after="120" w:line="276" w:lineRule="auto"/>
              <w:ind w:left="819" w:right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713" w:rsidRPr="007D0A60" w:rsidTr="007D0A60">
        <w:tc>
          <w:tcPr>
            <w:tcW w:w="2943" w:type="dxa"/>
            <w:vAlign w:val="center"/>
          </w:tcPr>
          <w:p w:rsidR="00347713" w:rsidRPr="007D0A60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7D0A60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7D0A60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7653FC" w:rsidRPr="007D0A60" w:rsidRDefault="009860FD" w:rsidP="007653FC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653FC" w:rsidRPr="007D0A60">
              <w:rPr>
                <w:rFonts w:ascii="Arial" w:hAnsi="Arial" w:cs="Arial"/>
                <w:sz w:val="20"/>
                <w:szCs w:val="20"/>
              </w:rPr>
              <w:t xml:space="preserve">Przestrzegać przy udzielaniu świadczeń na rzecz kobiet w ciąży standardów </w:t>
            </w:r>
            <w:r w:rsidR="007653FC" w:rsidRPr="007D0A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postępowania medycznego ze szczególnym uwzględnieniem </w:t>
            </w:r>
            <w:r w:rsidR="007653FC" w:rsidRPr="007D0A60">
              <w:rPr>
                <w:rFonts w:ascii="Arial" w:hAnsi="Arial" w:cs="Arial"/>
                <w:sz w:val="20"/>
                <w:szCs w:val="20"/>
              </w:rPr>
              <w:t>zalecanego zakresu świadczeń profilaktycznych i działań w zakresie promocji zdrowia oraz badań diagnostycznych i konsultacji medycznych, wykonywanych u kobiet w okresie ciąży, wraz z okresami ich przeprowadzania</w:t>
            </w:r>
            <w:r w:rsidR="007653FC" w:rsidRPr="007D0A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określonych aktualnie w cz. II załącznika do rozporządzenia </w:t>
            </w:r>
            <w:r w:rsidR="007653FC" w:rsidRPr="007D0A60">
              <w:rPr>
                <w:rFonts w:ascii="Arial" w:hAnsi="Arial" w:cs="Arial"/>
                <w:bCs/>
                <w:sz w:val="20"/>
                <w:szCs w:val="20"/>
              </w:rPr>
              <w:t xml:space="preserve">Ministra Zdrowia z dnia 16.08.2018 </w:t>
            </w:r>
            <w:proofErr w:type="gramStart"/>
            <w:r w:rsidR="007653FC" w:rsidRPr="007D0A6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gramEnd"/>
            <w:r w:rsidR="007653FC" w:rsidRPr="007D0A60">
              <w:rPr>
                <w:rFonts w:ascii="Arial" w:hAnsi="Arial" w:cs="Arial"/>
                <w:bCs/>
                <w:sz w:val="20"/>
                <w:szCs w:val="20"/>
              </w:rPr>
              <w:t xml:space="preserve">. w sprawie standardu organizacyjnego opieki okołoporodowej (Dz.U. 2018, </w:t>
            </w:r>
            <w:proofErr w:type="gramStart"/>
            <w:r w:rsidR="007653FC" w:rsidRPr="007D0A60">
              <w:rPr>
                <w:rFonts w:ascii="Arial" w:hAnsi="Arial" w:cs="Arial"/>
                <w:bCs/>
                <w:sz w:val="20"/>
                <w:szCs w:val="20"/>
              </w:rPr>
              <w:t>poz</w:t>
            </w:r>
            <w:proofErr w:type="gramEnd"/>
            <w:r w:rsidR="007653FC" w:rsidRPr="007D0A60">
              <w:rPr>
                <w:rFonts w:ascii="Arial" w:hAnsi="Arial" w:cs="Arial"/>
                <w:bCs/>
                <w:sz w:val="20"/>
                <w:szCs w:val="20"/>
              </w:rPr>
              <w:t>. 1756).</w:t>
            </w:r>
          </w:p>
          <w:p w:rsidR="007653FC" w:rsidRPr="007D0A60" w:rsidRDefault="007653FC" w:rsidP="007653FC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>Zakładając i prowadząc kartę przebiegu ciąży dokonywać w niej wpisów wszystkich danych, określonych dyspozycją z §42.</w:t>
            </w:r>
            <w:r w:rsidRPr="007D0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D0A60">
              <w:rPr>
                <w:rFonts w:ascii="Arial" w:hAnsi="Arial" w:cs="Arial"/>
                <w:i/>
                <w:sz w:val="20"/>
                <w:szCs w:val="20"/>
              </w:rPr>
              <w:t xml:space="preserve">Rozporządzenia </w:t>
            </w:r>
            <w:r w:rsidRPr="007D0A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Ministra Zdrowia </w:t>
            </w:r>
            <w:r w:rsidRPr="007D0A60">
              <w:rPr>
                <w:rFonts w:ascii="Arial" w:hAnsi="Arial" w:cs="Arial"/>
                <w:i/>
                <w:sz w:val="20"/>
                <w:szCs w:val="20"/>
              </w:rPr>
              <w:t xml:space="preserve">z dnia 9 listopada 2015 r. </w:t>
            </w:r>
            <w:r w:rsidRPr="007D0A60">
              <w:rPr>
                <w:rFonts w:ascii="Arial" w:hAnsi="Arial" w:cs="Arial"/>
                <w:bCs/>
                <w:i/>
                <w:sz w:val="20"/>
                <w:szCs w:val="20"/>
              </w:rPr>
              <w:t>w sprawie rodzajów, zakresu i wzorów dokumentacji medycznej oraz sposobu jej przetwarzania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653FC" w:rsidRPr="007D0A60" w:rsidRDefault="007653FC" w:rsidP="007653FC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7D0A60">
              <w:rPr>
                <w:rFonts w:ascii="Arial" w:hAnsi="Arial" w:cs="Arial"/>
                <w:sz w:val="20"/>
                <w:szCs w:val="20"/>
              </w:rPr>
              <w:t>Sprawując opiekę nad kobietą ciężarną opracowywać w formie pisemnej plan opieki przedporodowej i planu porodu u kobiet w ciąży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 oraz potwierdzać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w dokumentacji medycznej fakt objęcia ciężarnej opieką przez położną podstawowej opieki </w:t>
            </w:r>
            <w:r w:rsidRPr="007D0A60">
              <w:rPr>
                <w:rFonts w:ascii="Arial" w:hAnsi="Arial" w:cs="Arial"/>
                <w:color w:val="231F20"/>
                <w:sz w:val="20"/>
                <w:szCs w:val="20"/>
              </w:rPr>
              <w:t>zdrowotnej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Pr="007D0A60">
              <w:rPr>
                <w:rFonts w:ascii="Arial" w:hAnsi="Arial" w:cs="Arial"/>
                <w:color w:val="231F20"/>
                <w:sz w:val="20"/>
                <w:szCs w:val="20"/>
              </w:rPr>
              <w:t xml:space="preserve">godnie z wytycznymi zawartymi w cz. </w:t>
            </w:r>
            <w:proofErr w:type="gramStart"/>
            <w:r w:rsidRPr="007D0A60">
              <w:rPr>
                <w:rFonts w:ascii="Arial" w:hAnsi="Arial" w:cs="Arial"/>
                <w:color w:val="231F20"/>
                <w:sz w:val="20"/>
                <w:szCs w:val="20"/>
              </w:rPr>
              <w:t xml:space="preserve">II </w:t>
            </w:r>
            <w:r w:rsidR="007D0A60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gramEnd"/>
            <w:r w:rsidRPr="007D0A60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sz w:val="20"/>
                <w:szCs w:val="20"/>
              </w:rPr>
              <w:t>V</w:t>
            </w:r>
            <w:r w:rsidRPr="007D0A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załącznika do aktualnie obowiązującego rozporządzenia </w:t>
            </w:r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Ministra Zdrowia z dnia 16.08.2018 </w:t>
            </w:r>
            <w:proofErr w:type="gramStart"/>
            <w:r w:rsidRPr="007D0A60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gramEnd"/>
            <w:r w:rsidRPr="007D0A60">
              <w:rPr>
                <w:rFonts w:ascii="Arial" w:hAnsi="Arial" w:cs="Arial"/>
                <w:bCs/>
                <w:sz w:val="20"/>
                <w:szCs w:val="20"/>
              </w:rPr>
              <w:t xml:space="preserve">. w sprawie standardu organizacyjnego opieki okołoporodowej (Dz.U. 2018, </w:t>
            </w:r>
            <w:proofErr w:type="gramStart"/>
            <w:r w:rsidRPr="007D0A60">
              <w:rPr>
                <w:rFonts w:ascii="Arial" w:hAnsi="Arial" w:cs="Arial"/>
                <w:bCs/>
                <w:sz w:val="20"/>
                <w:szCs w:val="20"/>
              </w:rPr>
              <w:t>poz</w:t>
            </w:r>
            <w:proofErr w:type="gramEnd"/>
            <w:r w:rsidRPr="007D0A60">
              <w:rPr>
                <w:rFonts w:ascii="Arial" w:hAnsi="Arial" w:cs="Arial"/>
                <w:bCs/>
                <w:sz w:val="20"/>
                <w:szCs w:val="20"/>
              </w:rPr>
              <w:t>. 1756).</w:t>
            </w:r>
          </w:p>
          <w:p w:rsidR="00EE69B3" w:rsidRPr="007D0A60" w:rsidRDefault="007653FC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Zapewnić objętym opieką kobietom w ciąży realizację diagnostyki ultrasonograficznej, pozostającej w związku z ciążą, u podwykonawcy wskazanego umowie w przedmiotowym zakresie, w ramach środków własnych z umowy zawartej z NFZ, każdorazowo wydając na przedmiotowe badanie </w:t>
            </w:r>
            <w:proofErr w:type="gramStart"/>
            <w:r w:rsidRPr="007D0A60">
              <w:rPr>
                <w:rFonts w:ascii="Arial" w:hAnsi="Arial" w:cs="Arial"/>
                <w:sz w:val="20"/>
                <w:szCs w:val="20"/>
              </w:rPr>
              <w:t xml:space="preserve">skierowanie </w:t>
            </w:r>
            <w:r w:rsidR="007D0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7D0A60">
              <w:rPr>
                <w:rFonts w:ascii="Arial" w:hAnsi="Arial" w:cs="Arial"/>
                <w:sz w:val="20"/>
                <w:szCs w:val="20"/>
              </w:rPr>
              <w:t xml:space="preserve"> odnotowując ten fakt w dokumentacji medycznej (karcie przebiegu ciąży)</w:t>
            </w:r>
          </w:p>
          <w:p w:rsidR="007653FC" w:rsidRPr="007D0A60" w:rsidRDefault="007653FC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Pr="007D0A60">
              <w:rPr>
                <w:rFonts w:ascii="Arial" w:hAnsi="Arial" w:cs="Arial"/>
                <w:sz w:val="20"/>
                <w:szCs w:val="20"/>
              </w:rPr>
              <w:t>Wskazywać do rozliczenia w raportach statystycznych świadczenia zgodnie z ich prawidłową kwalifikacją oraz opisem widniejącym w dokumentacji medycznej,</w:t>
            </w:r>
          </w:p>
          <w:p w:rsidR="00476297" w:rsidRPr="007D0A60" w:rsidRDefault="007653FC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Przeszkolić personel odpowiedzialny za przygotowywanie raportów statystycznych i proces sprawozdawania/rozliczania świadczeń w zakresie prawidłowego i zgodnego z wpisami w dokumentacji medycznej wskazywania w raportach statystycznych świadczeń zgodnie z ich kwalifikacją oraz opisem widniejącym w dokumentacji medycznej </w:t>
            </w:r>
          </w:p>
          <w:p w:rsidR="007653FC" w:rsidRPr="007D0A60" w:rsidRDefault="007653FC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1D3" w:rsidRPr="007D0A60" w:rsidRDefault="0063098B" w:rsidP="00AC7E7E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A60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67984" w:rsidRPr="007D0A60" w:rsidRDefault="00FD5026" w:rsidP="00730E91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0A60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="007653FC" w:rsidRPr="007D0A60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1566,66</w:t>
            </w:r>
            <w:r w:rsidR="007653FC" w:rsidRPr="007D0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53FC" w:rsidRPr="007D0A60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  <w:r w:rsidR="007653FC" w:rsidRPr="007D0A60">
              <w:rPr>
                <w:rFonts w:ascii="Arial" w:hAnsi="Arial" w:cs="Arial"/>
                <w:sz w:val="20"/>
                <w:szCs w:val="20"/>
              </w:rPr>
              <w:t xml:space="preserve">(słownie: jeden </w:t>
            </w:r>
            <w:proofErr w:type="gramStart"/>
            <w:r w:rsidR="007653FC" w:rsidRPr="007D0A60">
              <w:rPr>
                <w:rFonts w:ascii="Arial" w:hAnsi="Arial" w:cs="Arial"/>
                <w:sz w:val="20"/>
                <w:szCs w:val="20"/>
              </w:rPr>
              <w:t>tysiąc  pięćset</w:t>
            </w:r>
            <w:proofErr w:type="gramEnd"/>
            <w:r w:rsidR="007653FC" w:rsidRPr="007D0A60">
              <w:rPr>
                <w:rFonts w:ascii="Arial" w:hAnsi="Arial" w:cs="Arial"/>
                <w:sz w:val="20"/>
                <w:szCs w:val="20"/>
              </w:rPr>
              <w:t xml:space="preserve"> sześćdziesiąt sześć złoty sześćdziesiąt sześć groszy)</w:t>
            </w:r>
            <w:r w:rsidR="00EE69B3" w:rsidRPr="007D0A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7D0A60">
              <w:rPr>
                <w:rFonts w:ascii="Arial" w:eastAsia="Calibri" w:hAnsi="Arial" w:cs="Arial"/>
                <w:b/>
                <w:sz w:val="20"/>
                <w:szCs w:val="20"/>
              </w:rPr>
              <w:t>tytułem kary umownej</w:t>
            </w:r>
          </w:p>
          <w:p w:rsidR="007653FC" w:rsidRPr="007D0A60" w:rsidRDefault="007653FC" w:rsidP="00730E91">
            <w:pPr>
              <w:pStyle w:val="Akapitzlist"/>
              <w:numPr>
                <w:ilvl w:val="0"/>
                <w:numId w:val="46"/>
              </w:num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7D0A60">
              <w:rPr>
                <w:rFonts w:ascii="Arial" w:eastAsia="Calibri" w:hAnsi="Arial" w:cs="Arial"/>
                <w:b/>
                <w:sz w:val="20"/>
                <w:szCs w:val="20"/>
              </w:rPr>
              <w:t>kwota</w:t>
            </w:r>
            <w:proofErr w:type="gramEnd"/>
            <w:r w:rsidRPr="007D0A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b/>
                <w:sz w:val="20"/>
                <w:szCs w:val="20"/>
              </w:rPr>
              <w:t>547,20 zł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(słownie: pięćset czterdzieści siedem złotych dwadzieścia groszy) </w:t>
            </w:r>
            <w:r w:rsidRPr="007D0A60">
              <w:rPr>
                <w:rFonts w:ascii="Arial" w:hAnsi="Arial" w:cs="Arial"/>
                <w:b/>
                <w:sz w:val="20"/>
                <w:szCs w:val="20"/>
              </w:rPr>
              <w:t>tytułem zwrotu nienależnie przekazanych</w:t>
            </w:r>
            <w:r w:rsidRPr="007D0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A60">
              <w:rPr>
                <w:rFonts w:ascii="Arial" w:hAnsi="Arial" w:cs="Arial"/>
                <w:b/>
                <w:sz w:val="20"/>
                <w:szCs w:val="20"/>
              </w:rPr>
              <w:t>środków finansowych</w:t>
            </w:r>
          </w:p>
          <w:p w:rsidR="00730E91" w:rsidRPr="007D0A60" w:rsidRDefault="00730E91" w:rsidP="003058D9">
            <w:pPr>
              <w:pStyle w:val="Akapitzlist"/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47713" w:rsidRPr="007D0A60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7D0A60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A60">
        <w:rPr>
          <w:rFonts w:ascii="Arial" w:hAnsi="Arial" w:cs="Arial"/>
          <w:sz w:val="20"/>
          <w:szCs w:val="20"/>
        </w:rPr>
        <w:t xml:space="preserve">Sporządził: </w:t>
      </w:r>
    </w:p>
    <w:p w:rsidR="00730E91" w:rsidRPr="007D0A60" w:rsidRDefault="003477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0A60">
        <w:rPr>
          <w:rFonts w:ascii="Arial" w:hAnsi="Arial" w:cs="Arial"/>
          <w:sz w:val="20"/>
          <w:szCs w:val="20"/>
        </w:rPr>
        <w:t xml:space="preserve">Dział Kontroli Realizacji Umów na Świadczenia </w:t>
      </w:r>
      <w:bookmarkStart w:id="0" w:name="_GoBack"/>
      <w:bookmarkEnd w:id="0"/>
    </w:p>
    <w:sectPr w:rsidR="00730E91" w:rsidRPr="007D0A60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A" w:rsidRDefault="00CD210A" w:rsidP="00347713">
      <w:pPr>
        <w:spacing w:after="0" w:line="240" w:lineRule="auto"/>
      </w:pPr>
      <w:r>
        <w:separator/>
      </w:r>
    </w:p>
  </w:endnote>
  <w:end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F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F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941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A" w:rsidRDefault="00CD210A" w:rsidP="00347713">
      <w:pPr>
        <w:spacing w:after="0" w:line="240" w:lineRule="auto"/>
      </w:pPr>
      <w:r>
        <w:separator/>
      </w:r>
    </w:p>
  </w:footnote>
  <w:footnote w:type="continuationSeparator" w:id="0">
    <w:p w:rsidR="00CD210A" w:rsidRDefault="00CD210A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B62"/>
    <w:multiLevelType w:val="multilevel"/>
    <w:tmpl w:val="A73A0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C3165"/>
    <w:multiLevelType w:val="hybridMultilevel"/>
    <w:tmpl w:val="531A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D4017"/>
    <w:multiLevelType w:val="hybridMultilevel"/>
    <w:tmpl w:val="15DE2798"/>
    <w:lvl w:ilvl="0" w:tplc="0F78CE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5DD769F"/>
    <w:multiLevelType w:val="hybridMultilevel"/>
    <w:tmpl w:val="21343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F2B3E"/>
    <w:multiLevelType w:val="hybridMultilevel"/>
    <w:tmpl w:val="1BB0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86C33"/>
    <w:multiLevelType w:val="hybridMultilevel"/>
    <w:tmpl w:val="1AF0B2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2970C17"/>
    <w:multiLevelType w:val="multilevel"/>
    <w:tmpl w:val="65FA919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FF0000"/>
      </w:rPr>
    </w:lvl>
  </w:abstractNum>
  <w:abstractNum w:abstractNumId="39">
    <w:nsid w:val="65E7196C"/>
    <w:multiLevelType w:val="hybridMultilevel"/>
    <w:tmpl w:val="EB0A63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3"/>
  </w:num>
  <w:num w:numId="4">
    <w:abstractNumId w:val="32"/>
  </w:num>
  <w:num w:numId="5">
    <w:abstractNumId w:val="43"/>
  </w:num>
  <w:num w:numId="6">
    <w:abstractNumId w:val="30"/>
  </w:num>
  <w:num w:numId="7">
    <w:abstractNumId w:val="35"/>
  </w:num>
  <w:num w:numId="8">
    <w:abstractNumId w:val="16"/>
  </w:num>
  <w:num w:numId="9">
    <w:abstractNumId w:val="9"/>
  </w:num>
  <w:num w:numId="10">
    <w:abstractNumId w:val="27"/>
  </w:num>
  <w:num w:numId="11">
    <w:abstractNumId w:val="3"/>
  </w:num>
  <w:num w:numId="12">
    <w:abstractNumId w:val="5"/>
  </w:num>
  <w:num w:numId="13">
    <w:abstractNumId w:val="19"/>
  </w:num>
  <w:num w:numId="14">
    <w:abstractNumId w:val="42"/>
  </w:num>
  <w:num w:numId="15">
    <w:abstractNumId w:val="24"/>
  </w:num>
  <w:num w:numId="16">
    <w:abstractNumId w:val="13"/>
  </w:num>
  <w:num w:numId="17">
    <w:abstractNumId w:val="34"/>
  </w:num>
  <w:num w:numId="18">
    <w:abstractNumId w:val="12"/>
  </w:num>
  <w:num w:numId="19">
    <w:abstractNumId w:val="10"/>
  </w:num>
  <w:num w:numId="20">
    <w:abstractNumId w:val="11"/>
  </w:num>
  <w:num w:numId="21">
    <w:abstractNumId w:val="7"/>
  </w:num>
  <w:num w:numId="22">
    <w:abstractNumId w:val="14"/>
  </w:num>
  <w:num w:numId="23">
    <w:abstractNumId w:val="21"/>
  </w:num>
  <w:num w:numId="24">
    <w:abstractNumId w:val="40"/>
  </w:num>
  <w:num w:numId="25">
    <w:abstractNumId w:val="6"/>
  </w:num>
  <w:num w:numId="26">
    <w:abstractNumId w:val="45"/>
  </w:num>
  <w:num w:numId="27">
    <w:abstractNumId w:val="25"/>
  </w:num>
  <w:num w:numId="28">
    <w:abstractNumId w:val="46"/>
  </w:num>
  <w:num w:numId="29">
    <w:abstractNumId w:val="47"/>
  </w:num>
  <w:num w:numId="30">
    <w:abstractNumId w:val="41"/>
  </w:num>
  <w:num w:numId="31">
    <w:abstractNumId w:val="2"/>
  </w:num>
  <w:num w:numId="32">
    <w:abstractNumId w:val="31"/>
  </w:num>
  <w:num w:numId="33">
    <w:abstractNumId w:val="22"/>
  </w:num>
  <w:num w:numId="34">
    <w:abstractNumId w:val="23"/>
  </w:num>
  <w:num w:numId="35">
    <w:abstractNumId w:val="4"/>
  </w:num>
  <w:num w:numId="36">
    <w:abstractNumId w:val="29"/>
  </w:num>
  <w:num w:numId="37">
    <w:abstractNumId w:val="44"/>
  </w:num>
  <w:num w:numId="38">
    <w:abstractNumId w:val="48"/>
  </w:num>
  <w:num w:numId="39">
    <w:abstractNumId w:val="8"/>
  </w:num>
  <w:num w:numId="40">
    <w:abstractNumId w:val="26"/>
  </w:num>
  <w:num w:numId="41">
    <w:abstractNumId w:val="1"/>
  </w:num>
  <w:num w:numId="42">
    <w:abstractNumId w:val="15"/>
  </w:num>
  <w:num w:numId="43">
    <w:abstractNumId w:val="38"/>
  </w:num>
  <w:num w:numId="44">
    <w:abstractNumId w:val="36"/>
  </w:num>
  <w:num w:numId="45">
    <w:abstractNumId w:val="28"/>
  </w:num>
  <w:num w:numId="46">
    <w:abstractNumId w:val="39"/>
  </w:num>
  <w:num w:numId="47">
    <w:abstractNumId w:val="37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3"/>
    <w:rsid w:val="00001031"/>
    <w:rsid w:val="00004C05"/>
    <w:rsid w:val="00005B55"/>
    <w:rsid w:val="000136D1"/>
    <w:rsid w:val="000137E8"/>
    <w:rsid w:val="00017E0E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87888"/>
    <w:rsid w:val="00190FAB"/>
    <w:rsid w:val="001A32AA"/>
    <w:rsid w:val="001B2FE6"/>
    <w:rsid w:val="0020216F"/>
    <w:rsid w:val="00203361"/>
    <w:rsid w:val="00236A15"/>
    <w:rsid w:val="00254610"/>
    <w:rsid w:val="00255CC2"/>
    <w:rsid w:val="00256FE6"/>
    <w:rsid w:val="00271A89"/>
    <w:rsid w:val="002A388A"/>
    <w:rsid w:val="002B0C75"/>
    <w:rsid w:val="002C1F0D"/>
    <w:rsid w:val="002C42CB"/>
    <w:rsid w:val="002C44FF"/>
    <w:rsid w:val="002D005A"/>
    <w:rsid w:val="002D3831"/>
    <w:rsid w:val="002E6424"/>
    <w:rsid w:val="003058D9"/>
    <w:rsid w:val="003302EB"/>
    <w:rsid w:val="003354BC"/>
    <w:rsid w:val="00347447"/>
    <w:rsid w:val="00347713"/>
    <w:rsid w:val="00362450"/>
    <w:rsid w:val="00372133"/>
    <w:rsid w:val="00391178"/>
    <w:rsid w:val="003B345B"/>
    <w:rsid w:val="003B3859"/>
    <w:rsid w:val="003B49F2"/>
    <w:rsid w:val="003C2358"/>
    <w:rsid w:val="004212CF"/>
    <w:rsid w:val="00432CB6"/>
    <w:rsid w:val="00464A52"/>
    <w:rsid w:val="00476297"/>
    <w:rsid w:val="004A2F58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A4892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36D9A"/>
    <w:rsid w:val="007653FC"/>
    <w:rsid w:val="00776D85"/>
    <w:rsid w:val="007839CE"/>
    <w:rsid w:val="007A353A"/>
    <w:rsid w:val="007B4884"/>
    <w:rsid w:val="007B4A84"/>
    <w:rsid w:val="007B4DFB"/>
    <w:rsid w:val="007D0A60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B5D8D"/>
    <w:rsid w:val="008D12F1"/>
    <w:rsid w:val="008D1F7E"/>
    <w:rsid w:val="009055D9"/>
    <w:rsid w:val="00911AED"/>
    <w:rsid w:val="00926242"/>
    <w:rsid w:val="00941F16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860FD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22C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D65D9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C33B3"/>
    <w:rsid w:val="00BE05D2"/>
    <w:rsid w:val="00BE7910"/>
    <w:rsid w:val="00BF2228"/>
    <w:rsid w:val="00C23A0A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41C5"/>
    <w:rsid w:val="00D175FF"/>
    <w:rsid w:val="00D23770"/>
    <w:rsid w:val="00D26AF3"/>
    <w:rsid w:val="00D35649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E1AEF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E69B3"/>
    <w:rsid w:val="00EF0666"/>
    <w:rsid w:val="00EF204C"/>
    <w:rsid w:val="00F0537E"/>
    <w:rsid w:val="00F16284"/>
    <w:rsid w:val="00F23D34"/>
    <w:rsid w:val="00F32ED2"/>
    <w:rsid w:val="00F413B1"/>
    <w:rsid w:val="00F5552F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5314"/>
    <w:rsid w:val="00FC6B0D"/>
    <w:rsid w:val="00FD5026"/>
    <w:rsid w:val="00FE736E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Żarska Katarzyna</dc:creator>
  <cp:lastModifiedBy>Kardasz Rafał</cp:lastModifiedBy>
  <cp:revision>7</cp:revision>
  <dcterms:created xsi:type="dcterms:W3CDTF">2019-08-06T10:21:00Z</dcterms:created>
  <dcterms:modified xsi:type="dcterms:W3CDTF">2019-08-13T07:39:00Z</dcterms:modified>
</cp:coreProperties>
</file>