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EB5930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DD49C1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473D0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195E4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973E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8473D0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EB5930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265B48" w:rsidTr="00D405F2">
        <w:tc>
          <w:tcPr>
            <w:tcW w:w="2943" w:type="dxa"/>
            <w:vAlign w:val="center"/>
          </w:tcPr>
          <w:p w:rsidR="00347713" w:rsidRPr="00265B48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5B48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265B48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5B48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265B48" w:rsidTr="00D405F2">
        <w:tc>
          <w:tcPr>
            <w:tcW w:w="2943" w:type="dxa"/>
            <w:vAlign w:val="center"/>
          </w:tcPr>
          <w:p w:rsidR="00347713" w:rsidRPr="00265B48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5B48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265B48" w:rsidRDefault="008473D0" w:rsidP="009973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5B48">
              <w:rPr>
                <w:rFonts w:ascii="Arial" w:hAnsi="Arial" w:cs="Arial"/>
                <w:sz w:val="20"/>
                <w:szCs w:val="20"/>
              </w:rPr>
              <w:t>10.73</w:t>
            </w:r>
            <w:r w:rsidR="00DD49C1" w:rsidRPr="00265B48">
              <w:rPr>
                <w:rFonts w:ascii="Arial" w:hAnsi="Arial" w:cs="Arial"/>
                <w:sz w:val="20"/>
                <w:szCs w:val="20"/>
              </w:rPr>
              <w:t>0</w:t>
            </w:r>
            <w:r w:rsidR="00476297" w:rsidRPr="00265B48">
              <w:rPr>
                <w:rFonts w:ascii="Arial" w:hAnsi="Arial" w:cs="Arial"/>
                <w:sz w:val="20"/>
                <w:szCs w:val="20"/>
              </w:rPr>
              <w:t>0</w:t>
            </w:r>
            <w:r w:rsidRPr="00265B48">
              <w:rPr>
                <w:rFonts w:ascii="Arial" w:hAnsi="Arial" w:cs="Arial"/>
                <w:sz w:val="20"/>
                <w:szCs w:val="20"/>
              </w:rPr>
              <w:t>.</w:t>
            </w:r>
            <w:r w:rsidR="00736D9A" w:rsidRPr="00265B48">
              <w:rPr>
                <w:rFonts w:ascii="Arial" w:hAnsi="Arial" w:cs="Arial"/>
                <w:sz w:val="20"/>
                <w:szCs w:val="20"/>
              </w:rPr>
              <w:t>0</w:t>
            </w:r>
            <w:r w:rsidR="00195E4E" w:rsidRPr="00265B48">
              <w:rPr>
                <w:rFonts w:ascii="Arial" w:hAnsi="Arial" w:cs="Arial"/>
                <w:sz w:val="20"/>
                <w:szCs w:val="20"/>
              </w:rPr>
              <w:t>2</w:t>
            </w:r>
            <w:r w:rsidR="009973E5">
              <w:rPr>
                <w:rFonts w:ascii="Arial" w:hAnsi="Arial" w:cs="Arial"/>
                <w:sz w:val="20"/>
                <w:szCs w:val="20"/>
              </w:rPr>
              <w:t>6</w:t>
            </w:r>
            <w:r w:rsidRPr="00265B48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265B48">
              <w:rPr>
                <w:rFonts w:ascii="Arial" w:hAnsi="Arial" w:cs="Arial"/>
                <w:sz w:val="20"/>
                <w:szCs w:val="20"/>
              </w:rPr>
              <w:t>9</w:t>
            </w:r>
            <w:r w:rsidRPr="00265B48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265B48" w:rsidTr="00D405F2">
        <w:trPr>
          <w:trHeight w:val="430"/>
        </w:trPr>
        <w:tc>
          <w:tcPr>
            <w:tcW w:w="2943" w:type="dxa"/>
            <w:vAlign w:val="center"/>
          </w:tcPr>
          <w:p w:rsidR="00347713" w:rsidRPr="00265B48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5B48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265B48" w:rsidRDefault="00E90D13" w:rsidP="00E90D13">
            <w:pPr>
              <w:tabs>
                <w:tab w:val="left" w:pos="709"/>
              </w:tabs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Data rozpoczęcia kontroli: 31</w:t>
            </w:r>
            <w:r w:rsidR="00D004A9" w:rsidRPr="00265B4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maja 2019r., data zakończenia kontroli (podpisania protokoł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u kontroli przez kontrolerów): 10</w:t>
            </w:r>
            <w:r w:rsidR="00D004A9" w:rsidRPr="00265B4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lipca</w:t>
            </w:r>
            <w:r w:rsidR="00D004A9" w:rsidRPr="00265B4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2019r.</w:t>
            </w:r>
          </w:p>
        </w:tc>
      </w:tr>
      <w:tr w:rsidR="00347713" w:rsidRPr="00265B48" w:rsidTr="00D405F2">
        <w:tc>
          <w:tcPr>
            <w:tcW w:w="2943" w:type="dxa"/>
            <w:vAlign w:val="center"/>
          </w:tcPr>
          <w:p w:rsidR="00347713" w:rsidRPr="00265B48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5B48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265B48" w:rsidRDefault="009973E5" w:rsidP="00892611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73E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Szpital Wojewódzki im. dr Ludwika Rydygiera w Suwałkach </w:t>
            </w:r>
            <w:r w:rsidRPr="009973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z siedzibą: 16-400 Suwałki, ul. Szpitalna 60 prowadzącym działalność w zakładzie leczniczym: Szpital Specjalistyczny</w:t>
            </w:r>
          </w:p>
        </w:tc>
      </w:tr>
      <w:tr w:rsidR="00347713" w:rsidRPr="00265B48" w:rsidTr="00D405F2">
        <w:tc>
          <w:tcPr>
            <w:tcW w:w="2943" w:type="dxa"/>
            <w:vAlign w:val="center"/>
          </w:tcPr>
          <w:p w:rsidR="00347713" w:rsidRPr="00265B48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5B48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265B48" w:rsidRDefault="00994672" w:rsidP="00994672">
            <w:pPr>
              <w:jc w:val="both"/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</w:pPr>
            <w:r w:rsidRPr="00265B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Realizacja umów o udzielanie świadczeń opieki zdrowotnej w rodzaju leczenie szpitalne w zakresie wybranych produktów do sumowania – preparatów krwiopochodnych.</w:t>
            </w:r>
          </w:p>
        </w:tc>
      </w:tr>
      <w:tr w:rsidR="00347713" w:rsidRPr="00265B48" w:rsidTr="00D405F2">
        <w:tc>
          <w:tcPr>
            <w:tcW w:w="2943" w:type="dxa"/>
            <w:vAlign w:val="center"/>
          </w:tcPr>
          <w:p w:rsidR="00347713" w:rsidRPr="00265B48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B48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265B48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9973E5" w:rsidRPr="00772D9B" w:rsidRDefault="009973E5" w:rsidP="00E90D1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D9B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, biorąc pod uwagę kryterium legalności, rzetelności i celowości działań podmiotu kontrolowanego, należy ocenić prawidłowość i zasadność wykazania do rozliczenia do Podlaskiego OW NFZ świadczenia z okresu objętego kontrolą: </w:t>
            </w:r>
            <w:r w:rsidRPr="00772D9B">
              <w:rPr>
                <w:rFonts w:ascii="Arial" w:hAnsi="Arial" w:cs="Arial"/>
                <w:sz w:val="20"/>
                <w:szCs w:val="20"/>
                <w:u w:val="single"/>
              </w:rPr>
              <w:t>rok 2015 i 2017</w:t>
            </w:r>
            <w:r w:rsidRPr="00772D9B">
              <w:rPr>
                <w:rFonts w:ascii="Arial" w:hAnsi="Arial" w:cs="Arial"/>
                <w:sz w:val="20"/>
                <w:szCs w:val="20"/>
              </w:rPr>
              <w:t>, rozliczon</w:t>
            </w:r>
            <w:r w:rsidR="00772D9B" w:rsidRPr="00772D9B">
              <w:rPr>
                <w:rFonts w:ascii="Arial" w:hAnsi="Arial" w:cs="Arial"/>
                <w:sz w:val="20"/>
                <w:szCs w:val="20"/>
              </w:rPr>
              <w:t>e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 w ramach umowy o udzielanie świadczeń opieki zdrowotnej w rodzaju leczenie szpitalne w zakresie: onkologia kliniczna – hospitalizacja (kod zakresu: 4.03.424003002) poprzez świadczenie o kodzie: 5.53.01.0000942 Przetoczenie koncentratu/</w:t>
            </w:r>
            <w:proofErr w:type="spellStart"/>
            <w:r w:rsidRPr="00772D9B">
              <w:rPr>
                <w:rFonts w:ascii="Arial" w:hAnsi="Arial" w:cs="Arial"/>
                <w:sz w:val="20"/>
                <w:szCs w:val="20"/>
              </w:rPr>
              <w:t>ubogoleukocytarnego</w:t>
            </w:r>
            <w:proofErr w:type="spellEnd"/>
            <w:r w:rsidRPr="00772D9B">
              <w:rPr>
                <w:rFonts w:ascii="Arial" w:hAnsi="Arial" w:cs="Arial"/>
                <w:sz w:val="20"/>
                <w:szCs w:val="20"/>
              </w:rPr>
              <w:t xml:space="preserve"> koncentratu krwinek płytkowych z aferezy – według kryterium oceny prawidłowości zakwalifikowania i rozliczania w/w produktu rozliczeniowego.</w:t>
            </w:r>
          </w:p>
          <w:p w:rsidR="00772D9B" w:rsidRPr="00772D9B" w:rsidRDefault="00772D9B" w:rsidP="00E90D1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D9B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, biorąc pod uwagę kryterium legalności, rzetelności i celowości działań podmiotu kontrolowanego, należy ocenić prawidłowość i zasadność wykazania do rozliczenia do Podlaskiego OW NFZ skontrolowane świadczenia z okresu objętego kontrolą: </w:t>
            </w:r>
            <w:r w:rsidRPr="00772D9B">
              <w:rPr>
                <w:rFonts w:ascii="Arial" w:hAnsi="Arial" w:cs="Arial"/>
                <w:sz w:val="20"/>
                <w:szCs w:val="20"/>
                <w:u w:val="single"/>
              </w:rPr>
              <w:t>2014-2017</w:t>
            </w:r>
            <w:r w:rsidRPr="00772D9B">
              <w:rPr>
                <w:rFonts w:ascii="Arial" w:hAnsi="Arial" w:cs="Arial"/>
                <w:sz w:val="20"/>
                <w:szCs w:val="20"/>
              </w:rPr>
              <w:t>, rozliczone w ramach umowy o udzielanie świadczeń opieki zdrowotnej w rodzaju leczenie szpitalne  w zakresie: onkologia kliniczna – hospitalizacja (kod zakresu: 4.03.424003002) poprzez świadczenie o kodzie 5.53.01.0001401 Leczenie przetoczeniami immunoglobulin – według kryterium oceny prawidłowości zakwalifikowania i rozliczania w/w produktu rozliczeniowego.</w:t>
            </w:r>
          </w:p>
          <w:p w:rsidR="00772D9B" w:rsidRPr="00772D9B" w:rsidRDefault="00772D9B" w:rsidP="00E90D1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D9B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, biorąc pod uwagę kryterium legalności, rzetelności i celowości działań podmiotu kontrolowanego, należy ocenić prawidłowość i zasadność wykazania do rozliczenia do Podlaskiego OW NFZ skontrolowane świadczenia z okresu objętego kontrolą: rok </w:t>
            </w:r>
            <w:r w:rsidRPr="00772D9B">
              <w:rPr>
                <w:rFonts w:ascii="Arial" w:hAnsi="Arial" w:cs="Arial"/>
                <w:sz w:val="20"/>
                <w:szCs w:val="20"/>
                <w:u w:val="single"/>
              </w:rPr>
              <w:t>2016-2017</w:t>
            </w:r>
            <w:r w:rsidRPr="00772D9B">
              <w:rPr>
                <w:rFonts w:ascii="Arial" w:hAnsi="Arial" w:cs="Arial"/>
                <w:sz w:val="20"/>
                <w:szCs w:val="20"/>
              </w:rPr>
              <w:t>, rozliczone w ramach umowy o udzielanie świadczeń opieki zdrowotnej w rodzaju leczenie szpitalne w zakresie: onkologia kliniczna – hospitalizacja (kod zakresu: 4.03.424003002) poprzez świadczenie o kodzie: 5.53.01.0001495 Przetoczenie osocza po redukcji biologicznych czynników chorobotwórczych – według kryterium oceny prawidłowości zakwalifikowania i rozliczania w/w produktu rozliczeniowego.</w:t>
            </w:r>
          </w:p>
          <w:p w:rsidR="00772D9B" w:rsidRPr="00772D9B" w:rsidRDefault="00772D9B" w:rsidP="00E90D1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D9B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 należy ocenić prawidłowość i zasadność wykazania do rozliczenia do Podlaskiego OW NFZ poddane kontroli świadczenie z roku </w:t>
            </w:r>
            <w:r w:rsidRPr="00772D9B">
              <w:rPr>
                <w:rFonts w:ascii="Arial" w:hAnsi="Arial" w:cs="Arial"/>
                <w:sz w:val="20"/>
                <w:szCs w:val="20"/>
                <w:u w:val="single"/>
              </w:rPr>
              <w:t>2015</w:t>
            </w:r>
            <w:r w:rsidRPr="00772D9B">
              <w:rPr>
                <w:rFonts w:ascii="Arial" w:hAnsi="Arial" w:cs="Arial"/>
                <w:sz w:val="20"/>
                <w:szCs w:val="20"/>
              </w:rPr>
              <w:t>, rozliczone w ramach umowy o udzielanie świadczeń opieki zdrowotnej w rodzaju leczenie szpitalne w zakresie: neurologia – hospitalizacja</w:t>
            </w:r>
            <w:r w:rsidRPr="00772D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(kod zakresu: 4.03.422003002) poprzez świadczenie o kodzie: 5.53.01.0000942 Przetoczenie </w:t>
            </w:r>
            <w:r w:rsidRPr="00772D9B">
              <w:rPr>
                <w:rFonts w:ascii="Arial" w:hAnsi="Arial" w:cs="Arial"/>
                <w:sz w:val="20"/>
                <w:szCs w:val="20"/>
              </w:rPr>
              <w:lastRenderedPageBreak/>
              <w:t>koncentratu/</w:t>
            </w:r>
            <w:proofErr w:type="spellStart"/>
            <w:r w:rsidRPr="00772D9B">
              <w:rPr>
                <w:rFonts w:ascii="Arial" w:hAnsi="Arial" w:cs="Arial"/>
                <w:sz w:val="20"/>
                <w:szCs w:val="20"/>
              </w:rPr>
              <w:t>ubogoleukocytarnego</w:t>
            </w:r>
            <w:proofErr w:type="spellEnd"/>
            <w:r w:rsidRPr="00772D9B">
              <w:rPr>
                <w:rFonts w:ascii="Arial" w:hAnsi="Arial" w:cs="Arial"/>
                <w:sz w:val="20"/>
                <w:szCs w:val="20"/>
              </w:rPr>
              <w:t xml:space="preserve"> koncentratu krwinek płytkowych z aferezy – według kryterium oceny prawidłowości zakwalifikowania i rozliczania w/w produktu rozliczeniowego.</w:t>
            </w:r>
          </w:p>
          <w:p w:rsidR="00772D9B" w:rsidRPr="00772D9B" w:rsidRDefault="00772D9B" w:rsidP="00E90D1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D9B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, biorąc pod uwagę kryterium legalności, rzetelności i celowości działań podmiotu kontrolowanego, należy ocenić prawidłowość i zasadność wykazania do rozliczenia do Podlaskiego OW skontrolowane świadczenia z </w:t>
            </w:r>
            <w:r w:rsidRPr="00772D9B">
              <w:rPr>
                <w:rFonts w:ascii="Arial" w:hAnsi="Arial" w:cs="Arial"/>
                <w:sz w:val="20"/>
                <w:szCs w:val="20"/>
                <w:u w:val="single"/>
              </w:rPr>
              <w:t>roku 2014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 , rozliczone w ramach umowy o udzielanie świadczeń opieki zdrowotnej w rodzaju leczenie szpitalne w zakresie: neurologia – hospitalizacja (kod zakresu: 4.03.422003002) poprzez świadczenie o kodzie: 5.53.01.0001401 Leczenie przetoczeniami immunoglobulin – według kryterium oceny prawidłowości zakwalifikowania i rozliczania w/w produktu rozliczeniowego.</w:t>
            </w:r>
          </w:p>
          <w:p w:rsidR="00772D9B" w:rsidRPr="00772D9B" w:rsidRDefault="00772D9B" w:rsidP="00E90D1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5C5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, biorąc pod uwagę kryterium legalności, rzetelności i celowości działań podmiotu kontrolowanego, należy ocenić prawidłowość i zasadność wykazania do rozliczenia do Podlaskiego OW NFZ skontrolowane świadczenia z roku </w:t>
            </w:r>
            <w:r w:rsidRPr="00EF25C5">
              <w:rPr>
                <w:rFonts w:ascii="Arial" w:hAnsi="Arial" w:cs="Arial"/>
                <w:sz w:val="20"/>
                <w:szCs w:val="20"/>
                <w:u w:val="single"/>
              </w:rPr>
              <w:t>2016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, rozliczone w ramach umowy o udzielanie świadczeń opieki zdrowotnej w rodzaju leczenie szpitalne w zakresie: neurologia – hospitalizacja (kod zakresu: 4.03.422003002) poprzez świadczenie o kodzie: 5.53.01.0001495 Przetoczenie osocza po redukcji biologicznych czynników chorobotwórczych – według kryterium oceny prawidłowości zakwalifikowania i rozliczania w/w produktu rozliczeniowego. </w:t>
            </w:r>
          </w:p>
          <w:p w:rsidR="00772D9B" w:rsidRPr="00772D9B" w:rsidRDefault="00772D9B" w:rsidP="00E90D1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5C5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772D9B">
              <w:rPr>
                <w:rFonts w:ascii="Arial" w:hAnsi="Arial" w:cs="Arial"/>
                <w:sz w:val="20"/>
                <w:szCs w:val="20"/>
              </w:rPr>
              <w:t xml:space="preserve">, biorąc pod uwagę kryterium legalności, rzetelności i celowości działań podmiotu kontrolowanego, należy ocenić prawidłowość i zasadność wykazania do rozliczenia do Podlaskiego OW NFZ poddane kontroli świadczenia z okresu objętego kontrolą: rok </w:t>
            </w:r>
            <w:r w:rsidRPr="00772D9B">
              <w:rPr>
                <w:rFonts w:ascii="Arial" w:hAnsi="Arial" w:cs="Arial"/>
                <w:sz w:val="20"/>
                <w:szCs w:val="20"/>
                <w:u w:val="single"/>
              </w:rPr>
              <w:t>2014-2016</w:t>
            </w:r>
            <w:r w:rsidRPr="00772D9B">
              <w:rPr>
                <w:rFonts w:ascii="Arial" w:hAnsi="Arial" w:cs="Arial"/>
                <w:sz w:val="20"/>
                <w:szCs w:val="20"/>
              </w:rPr>
              <w:t>, rozliczone w ramach umowy o udzielanie świadczeń opieki zdrowotnej w rodzaju leczenie szpitalne w zakresie: neurologia – hospitalizacja (kod zakresu: 4.03.422003002) poprzez świadczenie o kodzie: 5.53.01.0001322 Przetoczenie osocza – według kryterium oceny prawidłowości zakwalifikowania i rozliczania w/w produktu rozliczeniowego.</w:t>
            </w:r>
          </w:p>
          <w:p w:rsidR="00772D9B" w:rsidRPr="00772D9B" w:rsidRDefault="00772D9B" w:rsidP="00E90D1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5C5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772D9B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prawidłowość prowadzenia zbiorczej dokumentacji medycznej zgodnie z wymogami określonymi w Rozporządzeniu Ministra Zdrowia w sprawie dokumentacji medycznej 2010r. oraz w Rozporządzeniu Ministra Zdrowia w sprawie dokumentacji medycznej z 2015r.</w:t>
            </w:r>
          </w:p>
          <w:p w:rsidR="00423810" w:rsidRPr="00265B48" w:rsidRDefault="00423810" w:rsidP="00EF25C5">
            <w:pPr>
              <w:pStyle w:val="Akapitzlist"/>
              <w:spacing w:line="276" w:lineRule="auto"/>
              <w:ind w:left="4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B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713" w:rsidRPr="00265B48" w:rsidTr="00D405F2">
        <w:tc>
          <w:tcPr>
            <w:tcW w:w="2943" w:type="dxa"/>
            <w:vAlign w:val="center"/>
          </w:tcPr>
          <w:p w:rsidR="00347713" w:rsidRPr="00265B48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B4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265B48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265B48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B48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EF25C5" w:rsidRPr="00EF25C5" w:rsidRDefault="00EF25C5" w:rsidP="00EF25C5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48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5C5">
              <w:rPr>
                <w:rFonts w:ascii="Arial" w:hAnsi="Arial" w:cs="Arial"/>
                <w:sz w:val="20"/>
                <w:szCs w:val="20"/>
              </w:rPr>
              <w:t>W indywidualnej dokumentacji medycznej pacjentów prawidłowo i wyczerpująco dokumentować zakres udzielonych świadczeń opieki zdrowotnej oraz opis wskazań do ich wykonania, mając także na uwadze fakt, iż opis stanu pacjenta i inne informacje zawarte w jego indywidualnej dokumentacji medycznej, powinny bezsprzecznie i jednoznacznie potwierdzać występowanie danego stanu klinicznego u pacjenta i potwierdzać przeciwwskazania lub wskazania do konkretnego postępowania diagnostyczno-terapeutycznego (ze szczególnym uwzględnieniem: wpisów w karcie zleceń lekarskich dokonywanych przez lekarza prowadzącego lub lekarza sprawującego opiekę nad pacjentem oraz wpisów o wykonaniu zlecenia przez osobę wykonującą zlecenie).</w:t>
            </w:r>
          </w:p>
          <w:p w:rsidR="00EF25C5" w:rsidRDefault="00EF25C5" w:rsidP="00EF25C5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48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5C5">
              <w:rPr>
                <w:rFonts w:ascii="Arial" w:hAnsi="Arial" w:cs="Arial"/>
                <w:sz w:val="20"/>
                <w:szCs w:val="20"/>
              </w:rPr>
              <w:lastRenderedPageBreak/>
              <w:t xml:space="preserve">Przy bieżących rozliczeniach świadczeń w ramach umowy zawartej z publicznym płatnikiem dołożyć należytej staranności przy wskazywaniu w raportach statystycznych składanych do Podlaskiego OW NFZ produktów z katalogu świadczeń do sumowania zgodnych z ich prawidłową kwalifikacją oraz adekwatnych do rzeczywistego przebiegu całego procesu diagnostyczno- terapeutycznego podjętego wobec </w:t>
            </w:r>
            <w:r>
              <w:rPr>
                <w:rFonts w:ascii="Arial" w:hAnsi="Arial" w:cs="Arial"/>
                <w:sz w:val="20"/>
                <w:szCs w:val="20"/>
              </w:rPr>
              <w:t>pacjenta</w:t>
            </w:r>
            <w:r w:rsidRPr="00EF25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63AE" w:rsidRPr="00EF25C5" w:rsidRDefault="005F63AE" w:rsidP="005F63A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AE">
              <w:rPr>
                <w:rFonts w:ascii="Arial" w:hAnsi="Arial" w:cs="Arial"/>
                <w:sz w:val="20"/>
                <w:szCs w:val="20"/>
              </w:rPr>
              <w:t>Złożyć korekty raportów statystycznych oraz faktur w zakresie świadczeń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wystąpieniu pokontrolnym.</w:t>
            </w:r>
          </w:p>
          <w:p w:rsidR="0067327D" w:rsidRPr="00EF25C5" w:rsidRDefault="0067327D" w:rsidP="00EF25C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561D3" w:rsidRPr="00265B48" w:rsidRDefault="0063098B" w:rsidP="00204BCA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B48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730E91" w:rsidRPr="00265B48" w:rsidRDefault="00C52103" w:rsidP="00EF25C5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65B48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  <w:r w:rsidR="00EF25C5" w:rsidRPr="00EF25C5">
              <w:rPr>
                <w:rFonts w:ascii="Arial" w:eastAsia="Calibri" w:hAnsi="Arial" w:cs="Arial"/>
                <w:b/>
                <w:sz w:val="20"/>
                <w:szCs w:val="20"/>
              </w:rPr>
              <w:t xml:space="preserve">69 430,61 zł </w:t>
            </w:r>
            <w:r w:rsidR="00EF25C5" w:rsidRPr="00EF25C5">
              <w:rPr>
                <w:rFonts w:ascii="Arial" w:eastAsia="Calibri" w:hAnsi="Arial" w:cs="Arial"/>
                <w:sz w:val="20"/>
                <w:szCs w:val="20"/>
              </w:rPr>
              <w:t>(słownie: sześćdziesiąt dziewięć tysięcy czterysta trzydzieści złotych sześćdziesiąt jeden groszy)</w:t>
            </w:r>
            <w:r w:rsidR="007141A5" w:rsidRPr="00265B4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5C6F" w:rsidRPr="00265B48">
              <w:rPr>
                <w:rFonts w:ascii="Arial" w:eastAsia="Calibri" w:hAnsi="Arial" w:cs="Arial"/>
                <w:b/>
                <w:sz w:val="20"/>
                <w:szCs w:val="20"/>
              </w:rPr>
              <w:t>tytułem kary umownej</w:t>
            </w:r>
          </w:p>
          <w:p w:rsidR="00C52103" w:rsidRPr="00265B48" w:rsidRDefault="00C52103" w:rsidP="00EF25C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65B4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kwota </w:t>
            </w:r>
            <w:r w:rsidR="00EF25C5" w:rsidRPr="00EF25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90 586,08 zł </w:t>
            </w:r>
            <w:r w:rsidR="00EF25C5" w:rsidRPr="00EF25C5">
              <w:rPr>
                <w:rFonts w:ascii="Arial" w:hAnsi="Arial" w:cs="Arial"/>
                <w:noProof/>
                <w:sz w:val="20"/>
                <w:szCs w:val="20"/>
              </w:rPr>
              <w:t>(słownie: dziewięćdziesiąt tysięcy pięćset osiemdziesiąt sześć złotych osiem groszy</w:t>
            </w:r>
            <w:r w:rsidR="00EF25C5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7141A5" w:rsidRPr="00265B4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65B48">
              <w:rPr>
                <w:rFonts w:ascii="Arial" w:hAnsi="Arial" w:cs="Arial"/>
                <w:b/>
                <w:noProof/>
                <w:sz w:val="20"/>
                <w:szCs w:val="20"/>
              </w:rPr>
              <w:t>tytułem zwrotu nienależnie przekazanych środków finansowych</w:t>
            </w:r>
          </w:p>
          <w:p w:rsidR="009B5C6F" w:rsidRPr="00265B48" w:rsidRDefault="009B5C6F" w:rsidP="00C52103">
            <w:pPr>
              <w:pStyle w:val="Akapitzlist"/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47713" w:rsidRPr="00EB5930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EB5930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5930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EB5930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5930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EB5930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E91" w:rsidRPr="00EB5930" w:rsidRDefault="00730E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30E91" w:rsidRPr="00EB5930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8D" w:rsidRDefault="0008638D" w:rsidP="00347713">
      <w:pPr>
        <w:spacing w:after="0" w:line="240" w:lineRule="auto"/>
      </w:pPr>
      <w:r>
        <w:separator/>
      </w:r>
    </w:p>
  </w:endnote>
  <w:endnote w:type="continuationSeparator" w:id="0">
    <w:p w:rsidR="0008638D" w:rsidRDefault="0008638D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3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3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086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8D" w:rsidRDefault="0008638D" w:rsidP="00347713">
      <w:pPr>
        <w:spacing w:after="0" w:line="240" w:lineRule="auto"/>
      </w:pPr>
      <w:r>
        <w:separator/>
      </w:r>
    </w:p>
  </w:footnote>
  <w:footnote w:type="continuationSeparator" w:id="0">
    <w:p w:rsidR="0008638D" w:rsidRDefault="0008638D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48"/>
    <w:multiLevelType w:val="hybridMultilevel"/>
    <w:tmpl w:val="52981E74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27B"/>
    <w:multiLevelType w:val="hybridMultilevel"/>
    <w:tmpl w:val="570E28CC"/>
    <w:lvl w:ilvl="0" w:tplc="8BEE9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017"/>
    <w:multiLevelType w:val="hybridMultilevel"/>
    <w:tmpl w:val="15DE2798"/>
    <w:lvl w:ilvl="0" w:tplc="0F78CE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40A36203"/>
    <w:multiLevelType w:val="hybridMultilevel"/>
    <w:tmpl w:val="52981E74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079E"/>
    <w:multiLevelType w:val="hybridMultilevel"/>
    <w:tmpl w:val="52981E74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2BC4"/>
    <w:multiLevelType w:val="multilevel"/>
    <w:tmpl w:val="C3BA3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6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4F8A31E7"/>
    <w:multiLevelType w:val="hybridMultilevel"/>
    <w:tmpl w:val="52981E74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E3D2C"/>
    <w:multiLevelType w:val="hybridMultilevel"/>
    <w:tmpl w:val="20E2F9B8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54965722"/>
    <w:multiLevelType w:val="hybridMultilevel"/>
    <w:tmpl w:val="DE0CF518"/>
    <w:lvl w:ilvl="0" w:tplc="2AE618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1156"/>
    <w:multiLevelType w:val="hybridMultilevel"/>
    <w:tmpl w:val="8DDCCD16"/>
    <w:lvl w:ilvl="0" w:tplc="13C6FFDC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5E7196C"/>
    <w:multiLevelType w:val="hybridMultilevel"/>
    <w:tmpl w:val="52B08042"/>
    <w:lvl w:ilvl="0" w:tplc="DE5608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05B55"/>
    <w:rsid w:val="000136D1"/>
    <w:rsid w:val="000137E8"/>
    <w:rsid w:val="00017E0E"/>
    <w:rsid w:val="000548F6"/>
    <w:rsid w:val="000748CD"/>
    <w:rsid w:val="0007577D"/>
    <w:rsid w:val="0008638D"/>
    <w:rsid w:val="000A4B41"/>
    <w:rsid w:val="000B1A3C"/>
    <w:rsid w:val="000D1032"/>
    <w:rsid w:val="000D6FEA"/>
    <w:rsid w:val="000F0CF8"/>
    <w:rsid w:val="00117E00"/>
    <w:rsid w:val="00131C3E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87888"/>
    <w:rsid w:val="00190FAB"/>
    <w:rsid w:val="00195E4E"/>
    <w:rsid w:val="001A32AA"/>
    <w:rsid w:val="001B2FE6"/>
    <w:rsid w:val="0020216F"/>
    <w:rsid w:val="00203361"/>
    <w:rsid w:val="00204BCA"/>
    <w:rsid w:val="00236A15"/>
    <w:rsid w:val="00254610"/>
    <w:rsid w:val="00255CC2"/>
    <w:rsid w:val="00256FE6"/>
    <w:rsid w:val="00265B48"/>
    <w:rsid w:val="00271A89"/>
    <w:rsid w:val="002A388A"/>
    <w:rsid w:val="002B0C75"/>
    <w:rsid w:val="002C1F0D"/>
    <w:rsid w:val="002C42CB"/>
    <w:rsid w:val="002C44FF"/>
    <w:rsid w:val="002C7894"/>
    <w:rsid w:val="002D005A"/>
    <w:rsid w:val="002D3831"/>
    <w:rsid w:val="002E6424"/>
    <w:rsid w:val="003058D9"/>
    <w:rsid w:val="00306119"/>
    <w:rsid w:val="00325A93"/>
    <w:rsid w:val="003302EB"/>
    <w:rsid w:val="003354BC"/>
    <w:rsid w:val="00347447"/>
    <w:rsid w:val="00347713"/>
    <w:rsid w:val="00362450"/>
    <w:rsid w:val="00372133"/>
    <w:rsid w:val="00391178"/>
    <w:rsid w:val="003B345B"/>
    <w:rsid w:val="003B3859"/>
    <w:rsid w:val="003B49F2"/>
    <w:rsid w:val="003C2358"/>
    <w:rsid w:val="00400E82"/>
    <w:rsid w:val="004212CF"/>
    <w:rsid w:val="00423810"/>
    <w:rsid w:val="00432CB6"/>
    <w:rsid w:val="00464A52"/>
    <w:rsid w:val="00476297"/>
    <w:rsid w:val="004862FB"/>
    <w:rsid w:val="004A0053"/>
    <w:rsid w:val="004A2F58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A4892"/>
    <w:rsid w:val="005B0337"/>
    <w:rsid w:val="005B1ED4"/>
    <w:rsid w:val="005B5A65"/>
    <w:rsid w:val="005C249E"/>
    <w:rsid w:val="005D15A3"/>
    <w:rsid w:val="005F246B"/>
    <w:rsid w:val="005F63AE"/>
    <w:rsid w:val="005F6A6F"/>
    <w:rsid w:val="00614A80"/>
    <w:rsid w:val="00617B57"/>
    <w:rsid w:val="0063098B"/>
    <w:rsid w:val="00630C22"/>
    <w:rsid w:val="0063185F"/>
    <w:rsid w:val="006704A6"/>
    <w:rsid w:val="0067327D"/>
    <w:rsid w:val="0069067E"/>
    <w:rsid w:val="00690837"/>
    <w:rsid w:val="006F71F9"/>
    <w:rsid w:val="007018A3"/>
    <w:rsid w:val="00705927"/>
    <w:rsid w:val="007141A5"/>
    <w:rsid w:val="00714924"/>
    <w:rsid w:val="00730E91"/>
    <w:rsid w:val="00732A6F"/>
    <w:rsid w:val="00736D9A"/>
    <w:rsid w:val="00761E72"/>
    <w:rsid w:val="007653FC"/>
    <w:rsid w:val="00772D9B"/>
    <w:rsid w:val="00776D85"/>
    <w:rsid w:val="007839CE"/>
    <w:rsid w:val="007A353A"/>
    <w:rsid w:val="007B4884"/>
    <w:rsid w:val="007B4A84"/>
    <w:rsid w:val="007B4DFB"/>
    <w:rsid w:val="007C2BCB"/>
    <w:rsid w:val="007E2AB8"/>
    <w:rsid w:val="007E4A87"/>
    <w:rsid w:val="007F7D4F"/>
    <w:rsid w:val="00821380"/>
    <w:rsid w:val="008234AD"/>
    <w:rsid w:val="00832CC1"/>
    <w:rsid w:val="008473D0"/>
    <w:rsid w:val="00853D12"/>
    <w:rsid w:val="00861EBB"/>
    <w:rsid w:val="0086276A"/>
    <w:rsid w:val="00867042"/>
    <w:rsid w:val="00883E21"/>
    <w:rsid w:val="00892611"/>
    <w:rsid w:val="00893479"/>
    <w:rsid w:val="008B5D8D"/>
    <w:rsid w:val="008D12F1"/>
    <w:rsid w:val="008D1F7E"/>
    <w:rsid w:val="009055D9"/>
    <w:rsid w:val="00911AED"/>
    <w:rsid w:val="00926242"/>
    <w:rsid w:val="00950F7C"/>
    <w:rsid w:val="0095417C"/>
    <w:rsid w:val="00955F88"/>
    <w:rsid w:val="009615A1"/>
    <w:rsid w:val="0096763E"/>
    <w:rsid w:val="00967984"/>
    <w:rsid w:val="00967DEC"/>
    <w:rsid w:val="009747EA"/>
    <w:rsid w:val="0098009F"/>
    <w:rsid w:val="009818E0"/>
    <w:rsid w:val="009838AA"/>
    <w:rsid w:val="00985CBC"/>
    <w:rsid w:val="009860FD"/>
    <w:rsid w:val="00994672"/>
    <w:rsid w:val="009973E5"/>
    <w:rsid w:val="009B5C6F"/>
    <w:rsid w:val="009B5F94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22C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D0B72"/>
    <w:rsid w:val="00AD65D9"/>
    <w:rsid w:val="00AE2757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5B6E"/>
    <w:rsid w:val="00BB6E89"/>
    <w:rsid w:val="00BC33B3"/>
    <w:rsid w:val="00BE05D2"/>
    <w:rsid w:val="00BE7910"/>
    <w:rsid w:val="00BF2228"/>
    <w:rsid w:val="00C23A0A"/>
    <w:rsid w:val="00C32FCE"/>
    <w:rsid w:val="00C52103"/>
    <w:rsid w:val="00C53689"/>
    <w:rsid w:val="00C61D14"/>
    <w:rsid w:val="00C70F03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004A9"/>
    <w:rsid w:val="00D11707"/>
    <w:rsid w:val="00D141C5"/>
    <w:rsid w:val="00D15535"/>
    <w:rsid w:val="00D175FF"/>
    <w:rsid w:val="00D23770"/>
    <w:rsid w:val="00D26AF3"/>
    <w:rsid w:val="00D35649"/>
    <w:rsid w:val="00D405F2"/>
    <w:rsid w:val="00D561D3"/>
    <w:rsid w:val="00D67673"/>
    <w:rsid w:val="00D81619"/>
    <w:rsid w:val="00D874A3"/>
    <w:rsid w:val="00D90352"/>
    <w:rsid w:val="00DB637B"/>
    <w:rsid w:val="00DC3440"/>
    <w:rsid w:val="00DC40C0"/>
    <w:rsid w:val="00DD3E2B"/>
    <w:rsid w:val="00DD49C1"/>
    <w:rsid w:val="00DE1AEF"/>
    <w:rsid w:val="00DF4050"/>
    <w:rsid w:val="00E000D9"/>
    <w:rsid w:val="00E04EFF"/>
    <w:rsid w:val="00E47AB7"/>
    <w:rsid w:val="00E5672D"/>
    <w:rsid w:val="00E653AB"/>
    <w:rsid w:val="00E733F9"/>
    <w:rsid w:val="00E76C8A"/>
    <w:rsid w:val="00E80682"/>
    <w:rsid w:val="00E90D13"/>
    <w:rsid w:val="00E91ACB"/>
    <w:rsid w:val="00E93D58"/>
    <w:rsid w:val="00EA111D"/>
    <w:rsid w:val="00EA72CA"/>
    <w:rsid w:val="00EB5930"/>
    <w:rsid w:val="00EE69B3"/>
    <w:rsid w:val="00EF0666"/>
    <w:rsid w:val="00EF204C"/>
    <w:rsid w:val="00EF25C5"/>
    <w:rsid w:val="00F0537E"/>
    <w:rsid w:val="00F16284"/>
    <w:rsid w:val="00F23D34"/>
    <w:rsid w:val="00F32ED2"/>
    <w:rsid w:val="00F413B1"/>
    <w:rsid w:val="00F5552F"/>
    <w:rsid w:val="00F618D2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5314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9B39"/>
  <w15:docId w15:val="{F942C107-F3BD-4DDE-BCB1-87A78F87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Żarska Katarzyna</dc:creator>
  <cp:lastModifiedBy>Krajewska-Bierć Urszula</cp:lastModifiedBy>
  <cp:revision>5</cp:revision>
  <dcterms:created xsi:type="dcterms:W3CDTF">2020-02-13T07:31:00Z</dcterms:created>
  <dcterms:modified xsi:type="dcterms:W3CDTF">2020-02-13T11:27:00Z</dcterms:modified>
</cp:coreProperties>
</file>