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DCA" w:rsidRPr="00FB2DCA" w:rsidRDefault="00FB2DCA" w:rsidP="00FB2DCA">
      <w:pPr>
        <w:rPr>
          <w:sz w:val="24"/>
          <w:szCs w:val="24"/>
        </w:rPr>
      </w:pPr>
      <w:r w:rsidRPr="00FB2DCA">
        <w:rPr>
          <w:sz w:val="24"/>
          <w:szCs w:val="24"/>
        </w:rPr>
        <w:t xml:space="preserve">Załącznik do Obwieszczenia Wojewody Warmińsko - Mazurskiego z dnia 18 września 2020 r. </w:t>
      </w:r>
    </w:p>
    <w:p w:rsidR="00FB2DCA" w:rsidRPr="00FB2DCA" w:rsidRDefault="00FB2DCA" w:rsidP="00FB2DCA">
      <w:pPr>
        <w:rPr>
          <w:sz w:val="24"/>
          <w:szCs w:val="24"/>
        </w:rPr>
      </w:pPr>
      <w:r w:rsidRPr="00FB2DCA">
        <w:rPr>
          <w:sz w:val="24"/>
          <w:szCs w:val="24"/>
        </w:rPr>
        <w:t xml:space="preserve"> </w:t>
      </w:r>
    </w:p>
    <w:p w:rsidR="00FB2DCA" w:rsidRPr="00FB2DCA" w:rsidRDefault="00FB2DCA" w:rsidP="00FB2DCA">
      <w:pPr>
        <w:rPr>
          <w:b/>
          <w:sz w:val="24"/>
          <w:szCs w:val="24"/>
        </w:rPr>
      </w:pPr>
      <w:r w:rsidRPr="00FB2DCA">
        <w:rPr>
          <w:b/>
          <w:sz w:val="24"/>
          <w:szCs w:val="24"/>
        </w:rPr>
        <w:t xml:space="preserve">Wykaz cz. 1 </w:t>
      </w:r>
    </w:p>
    <w:p w:rsidR="00FB2DCA" w:rsidRDefault="00FB2DCA" w:rsidP="00FB2DCA">
      <w:pPr>
        <w:jc w:val="center"/>
        <w:rPr>
          <w:b/>
          <w:sz w:val="24"/>
          <w:szCs w:val="24"/>
        </w:rPr>
      </w:pPr>
      <w:r w:rsidRPr="00FB2DCA">
        <w:rPr>
          <w:b/>
          <w:sz w:val="24"/>
          <w:szCs w:val="24"/>
        </w:rPr>
        <w:t>Wykaz świadczeń opieki zdrowotnej, w tym transportu sanitarnego, wykonywanych w związku z przeciwdziałaniem COVID-19,  udzielanych przez podmioty wykonujące działalność leczniczą lub lekarzy i lekarzy dentystów</w:t>
      </w:r>
    </w:p>
    <w:tbl>
      <w:tblPr>
        <w:tblW w:w="15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6"/>
        <w:gridCol w:w="2409"/>
        <w:gridCol w:w="1217"/>
        <w:gridCol w:w="1052"/>
        <w:gridCol w:w="1092"/>
        <w:gridCol w:w="1052"/>
        <w:gridCol w:w="1507"/>
        <w:gridCol w:w="1107"/>
        <w:gridCol w:w="1123"/>
        <w:gridCol w:w="1052"/>
        <w:gridCol w:w="1655"/>
        <w:gridCol w:w="32"/>
      </w:tblGrid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8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275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z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Pododdziałem Endokrynologicznym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6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1215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878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DZIECI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WOJEWÓDZKI SPECJALISTYCZNY SZPITAL DZIECIĘCY IM. PROF. DR STANISŁAWA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POPOWSKIEGO 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4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63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7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98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593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1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4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6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85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85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4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98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732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7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7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test na obecność wirusa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8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75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87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4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87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163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24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17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test na obecność wirusa 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11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289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043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98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2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8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6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8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8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58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98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108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54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FB2DCA" w:rsidRPr="00FB2DCA" w:rsidTr="00FB2DCA">
        <w:trPr>
          <w:gridAfter w:val="1"/>
          <w:wAfter w:w="38" w:type="dxa"/>
          <w:trHeight w:val="6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9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FB2DCA" w:rsidRPr="00FB2DCA" w:rsidTr="00FB2DCA">
        <w:trPr>
          <w:gridAfter w:val="1"/>
          <w:wAfter w:w="38" w:type="dxa"/>
          <w:trHeight w:val="132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15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900"/>
        </w:trPr>
        <w:tc>
          <w:tcPr>
            <w:tcW w:w="26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FB2DCA" w:rsidRPr="00FB2DCA" w:rsidTr="00FB2DCA">
        <w:trPr>
          <w:gridAfter w:val="1"/>
          <w:wAfter w:w="38" w:type="dxa"/>
          <w:trHeight w:val="15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5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gridAfter w:val="1"/>
          <w:wAfter w:w="38" w:type="dxa"/>
          <w:trHeight w:val="300"/>
        </w:trPr>
        <w:tc>
          <w:tcPr>
            <w:tcW w:w="2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FB2DCA" w:rsidRPr="00FB2DCA" w:rsidTr="00FB2DCA">
        <w:trPr>
          <w:trHeight w:val="300"/>
        </w:trPr>
        <w:tc>
          <w:tcPr>
            <w:tcW w:w="15784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* w odniesieniu do transportu sanitarnego rozumiane jako miejsce stacjonowania zespołu miejsce stacjonowania </w:t>
            </w:r>
            <w:proofErr w:type="spellStart"/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</w:tr>
      <w:tr w:rsidR="00FB2DCA" w:rsidRPr="00FB2DCA" w:rsidTr="00FB2DCA">
        <w:trPr>
          <w:trHeight w:val="300"/>
        </w:trPr>
        <w:tc>
          <w:tcPr>
            <w:tcW w:w="1578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</w:tr>
    </w:tbl>
    <w:p w:rsidR="00FB2DCA" w:rsidRPr="00FB2DCA" w:rsidRDefault="00FB2DCA" w:rsidP="00FB2DCA">
      <w:pPr>
        <w:jc w:val="center"/>
        <w:rPr>
          <w:b/>
          <w:sz w:val="24"/>
          <w:szCs w:val="24"/>
        </w:rPr>
      </w:pPr>
    </w:p>
    <w:p w:rsidR="00FB2DCA" w:rsidRPr="00FB2DCA" w:rsidRDefault="00FB2DCA" w:rsidP="00FB2DCA">
      <w:pPr>
        <w:rPr>
          <w:b/>
          <w:sz w:val="24"/>
          <w:szCs w:val="24"/>
        </w:rPr>
      </w:pPr>
      <w:r w:rsidRPr="00FB2DCA">
        <w:rPr>
          <w:b/>
          <w:sz w:val="24"/>
          <w:szCs w:val="24"/>
        </w:rPr>
        <w:t xml:space="preserve">Wykaz cz. 2 </w:t>
      </w:r>
    </w:p>
    <w:p w:rsidR="0027449B" w:rsidRDefault="00FB2DCA" w:rsidP="00FB2DCA">
      <w:pPr>
        <w:jc w:val="center"/>
        <w:rPr>
          <w:b/>
          <w:sz w:val="24"/>
          <w:szCs w:val="24"/>
        </w:rPr>
      </w:pPr>
      <w:r w:rsidRPr="00FB2DCA">
        <w:rPr>
          <w:b/>
          <w:sz w:val="24"/>
          <w:szCs w:val="24"/>
        </w:rPr>
        <w:t>Wykaz - dodatkowa opłata ryczałtowa za utrzymanie stanu gotowości do udzielania świadczeń w reżimie sanitarnym  uwzględniającym wprowadzenie na terytorium Rzeczypospolitej Polskiej stanu zagrożenia epidemicznego, a następnie stanu epidemii</w:t>
      </w:r>
    </w:p>
    <w:tbl>
      <w:tblPr>
        <w:tblW w:w="157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4"/>
        <w:gridCol w:w="3686"/>
      </w:tblGrid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  <w:bookmarkStart w:id="0" w:name="_GoBack"/>
            <w:bookmarkEnd w:id="0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Świadczeniodawcy udzielający świadczeń na podstawie umowy o udzielanie świadczeń opieki zdrowotnej w rodzaju świadczeń PRO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FB2DCA" w:rsidRPr="00FB2DCA" w:rsidTr="00FB2DCA">
        <w:trPr>
          <w:trHeight w:val="283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DCA" w:rsidRPr="00FB2DCA" w:rsidRDefault="00FB2DCA" w:rsidP="00FB2D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FB2D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</w:tbl>
    <w:p w:rsidR="00FB2DCA" w:rsidRPr="00FB2DCA" w:rsidRDefault="00FB2DCA" w:rsidP="00FB2DCA">
      <w:pPr>
        <w:jc w:val="center"/>
        <w:rPr>
          <w:b/>
          <w:sz w:val="24"/>
          <w:szCs w:val="24"/>
        </w:rPr>
      </w:pPr>
    </w:p>
    <w:sectPr w:rsidR="00FB2DCA" w:rsidRPr="00FB2DCA" w:rsidSect="00FB2D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DCA"/>
    <w:rsid w:val="0027449B"/>
    <w:rsid w:val="00FB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D88A1"/>
  <w15:chartTrackingRefBased/>
  <w15:docId w15:val="{F6365381-2DE1-4317-BCCE-A29E0293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B2DCA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B2DCA"/>
    <w:rPr>
      <w:color w:val="954F72"/>
      <w:u w:val="single"/>
    </w:rPr>
  </w:style>
  <w:style w:type="paragraph" w:customStyle="1" w:styleId="msonormal0">
    <w:name w:val="msonormal"/>
    <w:basedOn w:val="Normalny"/>
    <w:rsid w:val="00FB2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0">
    <w:name w:val="font0"/>
    <w:basedOn w:val="Normalny"/>
    <w:rsid w:val="00FB2DC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5">
    <w:name w:val="font5"/>
    <w:basedOn w:val="Normalny"/>
    <w:rsid w:val="00FB2DCA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pl-PL"/>
    </w:rPr>
  </w:style>
  <w:style w:type="paragraph" w:customStyle="1" w:styleId="xl63">
    <w:name w:val="xl63"/>
    <w:basedOn w:val="Normalny"/>
    <w:rsid w:val="00FB2DC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FB2DC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FB2DC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7">
    <w:name w:val="xl67"/>
    <w:basedOn w:val="Normalny"/>
    <w:rsid w:val="00FB2D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FB2DC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69">
    <w:name w:val="xl69"/>
    <w:basedOn w:val="Normalny"/>
    <w:rsid w:val="00FB2D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0">
    <w:name w:val="xl70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FB2D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FB2D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6">
    <w:name w:val="xl76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FB2D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8">
    <w:name w:val="xl78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2">
    <w:name w:val="xl82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3">
    <w:name w:val="xl83"/>
    <w:basedOn w:val="Normalny"/>
    <w:rsid w:val="00FB2DC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4">
    <w:name w:val="xl84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FB2D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FB2DC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1">
    <w:name w:val="xl91"/>
    <w:basedOn w:val="Normalny"/>
    <w:rsid w:val="00FB2D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2">
    <w:name w:val="xl92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FB2D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4">
    <w:name w:val="xl94"/>
    <w:basedOn w:val="Normalny"/>
    <w:rsid w:val="00FB2D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5">
    <w:name w:val="xl95"/>
    <w:basedOn w:val="Normalny"/>
    <w:rsid w:val="00FB2D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6">
    <w:name w:val="xl96"/>
    <w:basedOn w:val="Normalny"/>
    <w:rsid w:val="00FB2D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7">
    <w:name w:val="xl97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0">
    <w:name w:val="xl100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1">
    <w:name w:val="xl101"/>
    <w:basedOn w:val="Normalny"/>
    <w:rsid w:val="00FB2DC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2">
    <w:name w:val="xl102"/>
    <w:basedOn w:val="Normalny"/>
    <w:rsid w:val="00FB2DCA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103">
    <w:name w:val="xl103"/>
    <w:basedOn w:val="Normalny"/>
    <w:rsid w:val="00FB2DC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FB2DCA"/>
    <w:pPr>
      <w:pBdr>
        <w:top w:val="single" w:sz="4" w:space="0" w:color="auto"/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5">
    <w:name w:val="xl105"/>
    <w:basedOn w:val="Normalny"/>
    <w:rsid w:val="00FB2DCA"/>
    <w:pPr>
      <w:pBdr>
        <w:top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6">
    <w:name w:val="xl106"/>
    <w:basedOn w:val="Normalny"/>
    <w:rsid w:val="00FB2DC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7">
    <w:name w:val="xl107"/>
    <w:basedOn w:val="Normalny"/>
    <w:rsid w:val="00FB2DCA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8">
    <w:name w:val="xl108"/>
    <w:basedOn w:val="Normalny"/>
    <w:rsid w:val="00FB2DC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9">
    <w:name w:val="xl109"/>
    <w:basedOn w:val="Normalny"/>
    <w:rsid w:val="00FB2DC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0">
    <w:name w:val="xl110"/>
    <w:basedOn w:val="Normalny"/>
    <w:rsid w:val="00FB2D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1">
    <w:name w:val="xl111"/>
    <w:basedOn w:val="Normalny"/>
    <w:rsid w:val="00FB2DCA"/>
    <w:pPr>
      <w:pBdr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2">
    <w:name w:val="xl112"/>
    <w:basedOn w:val="Normalny"/>
    <w:rsid w:val="00FB2DCA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3">
    <w:name w:val="xl113"/>
    <w:basedOn w:val="Normalny"/>
    <w:rsid w:val="00FB2D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4">
    <w:name w:val="xl114"/>
    <w:basedOn w:val="Normalny"/>
    <w:rsid w:val="00FB2DC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5">
    <w:name w:val="xl115"/>
    <w:basedOn w:val="Normalny"/>
    <w:rsid w:val="00FB2D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6">
    <w:name w:val="xl116"/>
    <w:basedOn w:val="Normalny"/>
    <w:rsid w:val="00FB2DCA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40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40</Pages>
  <Words>8425</Words>
  <Characters>50555</Characters>
  <Application>Microsoft Office Word</Application>
  <DocSecurity>0</DocSecurity>
  <Lines>421</Lines>
  <Paragraphs>117</Paragraphs>
  <ScaleCrop>false</ScaleCrop>
  <Company/>
  <LinksUpToDate>false</LinksUpToDate>
  <CharactersWithSpaces>58863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Cieśluk Daria</dc:creator>
  <cp:keywords/>
  <dc:description/>
  <cp:lastModifiedBy>Cieśluk Daria</cp:lastModifiedBy>
  <cp:revision>1</cp:revision>
  <dcterms:created xsi:type="dcterms:W3CDTF">2020-11-17T13:11:00Z</dcterms:created>
  <dcterms:modified xsi:type="dcterms:W3CDTF">2020-11-17T13:16:00Z</dcterms:modified>
</cp:coreProperties>
</file>